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E9" w:rsidRPr="00093172" w:rsidRDefault="00447DE9" w:rsidP="00447DE9">
      <w:pPr>
        <w:spacing w:line="360" w:lineRule="auto"/>
        <w:jc w:val="center"/>
        <w:rPr>
          <w:rFonts w:asciiTheme="minorBidi" w:hAnsiTheme="minorBidi" w:cstheme="minorBidi"/>
          <w:b/>
          <w:bCs/>
          <w:color w:val="FF0000"/>
          <w:sz w:val="24"/>
          <w:szCs w:val="24"/>
          <w:u w:val="single"/>
          <w:lang w:bidi="ar-EG"/>
        </w:rPr>
      </w:pPr>
      <w:r w:rsidRPr="00093172">
        <w:rPr>
          <w:rFonts w:asciiTheme="minorBidi" w:hAnsiTheme="minorBidi" w:cstheme="minorBidi"/>
          <w:b/>
          <w:bCs/>
          <w:color w:val="FF0000"/>
          <w:sz w:val="24"/>
          <w:szCs w:val="24"/>
          <w:u w:val="single"/>
          <w:lang w:bidi="ar-EG"/>
        </w:rPr>
        <w:t>Pharmacology department</w:t>
      </w:r>
    </w:p>
    <w:p w:rsidR="00447DE9" w:rsidRPr="00093172" w:rsidRDefault="00447DE9" w:rsidP="00447DE9">
      <w:pPr>
        <w:spacing w:line="360" w:lineRule="auto"/>
        <w:jc w:val="center"/>
        <w:rPr>
          <w:rFonts w:asciiTheme="minorBidi" w:hAnsiTheme="minorBidi" w:cstheme="minorBidi"/>
          <w:b/>
          <w:bCs/>
          <w:color w:val="FF0000"/>
          <w:sz w:val="24"/>
          <w:szCs w:val="24"/>
          <w:u w:val="single"/>
          <w:lang w:bidi="ar-EG"/>
        </w:rPr>
      </w:pPr>
      <w:r w:rsidRPr="00093172">
        <w:rPr>
          <w:rFonts w:asciiTheme="minorBidi" w:hAnsiTheme="minorBidi" w:cstheme="minorBidi"/>
          <w:b/>
          <w:bCs/>
          <w:color w:val="FF0000"/>
          <w:sz w:val="24"/>
          <w:szCs w:val="24"/>
          <w:u w:val="single"/>
          <w:lang w:bidi="ar-EG"/>
        </w:rPr>
        <w:t>Pharmacology Workshop</w:t>
      </w:r>
      <w:r w:rsidRPr="00093172">
        <w:rPr>
          <w:rFonts w:asciiTheme="minorBidi" w:hAnsiTheme="minorBidi" w:cstheme="minorBidi"/>
          <w:b/>
          <w:bCs/>
          <w:color w:val="FF0000"/>
          <w:sz w:val="24"/>
          <w:szCs w:val="24"/>
          <w:u w:val="single"/>
        </w:rPr>
        <w:t xml:space="preserve"> I</w:t>
      </w:r>
    </w:p>
    <w:p w:rsidR="00447DE9" w:rsidRDefault="00447DE9" w:rsidP="00447DE9">
      <w:pPr>
        <w:autoSpaceDE w:val="0"/>
        <w:autoSpaceDN w:val="0"/>
        <w:adjustRightInd w:val="0"/>
        <w:spacing w:line="360" w:lineRule="auto"/>
        <w:jc w:val="center"/>
        <w:rPr>
          <w:rFonts w:asciiTheme="minorBidi" w:hAnsiTheme="minorBidi" w:cstheme="minorBidi"/>
          <w:color w:val="000000"/>
          <w:sz w:val="24"/>
          <w:szCs w:val="24"/>
        </w:rPr>
      </w:pPr>
      <w:r w:rsidRPr="00093172">
        <w:rPr>
          <w:rFonts w:asciiTheme="minorBidi" w:hAnsiTheme="minorBidi" w:cstheme="minorBidi"/>
          <w:b/>
          <w:bCs/>
          <w:color w:val="FF0000"/>
          <w:sz w:val="24"/>
          <w:szCs w:val="24"/>
          <w:u w:val="single"/>
        </w:rPr>
        <w:t>Practice on various research skills of experimental animal handling with special focus on disease induction</w:t>
      </w:r>
      <w:r w:rsidRPr="0069684E">
        <w:rPr>
          <w:rFonts w:asciiTheme="minorBidi" w:hAnsiTheme="minorBidi" w:cstheme="minorBidi"/>
          <w:color w:val="000000"/>
          <w:sz w:val="24"/>
          <w:szCs w:val="24"/>
        </w:rPr>
        <w:t>.</w:t>
      </w:r>
    </w:p>
    <w:tbl>
      <w:tblPr>
        <w:tblW w:w="8726" w:type="dxa"/>
        <w:tblInd w:w="738" w:type="dxa"/>
        <w:tblCellMar>
          <w:left w:w="10" w:type="dxa"/>
          <w:right w:w="10" w:type="dxa"/>
        </w:tblCellMar>
        <w:tblLook w:val="0000"/>
      </w:tblPr>
      <w:tblGrid>
        <w:gridCol w:w="1497"/>
        <w:gridCol w:w="992"/>
        <w:gridCol w:w="6237"/>
      </w:tblGrid>
      <w:tr w:rsidR="00447DE9" w:rsidRPr="00417C35"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417C35" w:rsidRDefault="00447DE9" w:rsidP="00BA476F">
            <w:pPr>
              <w:spacing w:after="0" w:line="360" w:lineRule="auto"/>
              <w:ind w:right="-153"/>
              <w:jc w:val="both"/>
              <w:rPr>
                <w:rFonts w:asciiTheme="minorBidi" w:hAnsiTheme="minorBidi"/>
                <w:sz w:val="24"/>
                <w:szCs w:val="24"/>
              </w:rPr>
            </w:pPr>
            <w:r w:rsidRPr="00417C35">
              <w:rPr>
                <w:rFonts w:asciiTheme="minorBidi" w:hAnsiTheme="minorBidi"/>
                <w:b/>
                <w:sz w:val="24"/>
                <w:szCs w:val="24"/>
              </w:rPr>
              <w:t>Date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417C35" w:rsidRDefault="00447DE9" w:rsidP="00BA476F">
            <w:pPr>
              <w:spacing w:after="0" w:line="360" w:lineRule="auto"/>
              <w:ind w:right="-153"/>
              <w:jc w:val="both"/>
              <w:rPr>
                <w:rFonts w:asciiTheme="minorBidi" w:hAnsiTheme="minorBidi"/>
                <w:sz w:val="24"/>
                <w:szCs w:val="24"/>
              </w:rPr>
            </w:pPr>
            <w:r>
              <w:rPr>
                <w:rFonts w:asciiTheme="minorBidi" w:hAnsiTheme="minorBidi" w:cstheme="minorBidi"/>
                <w:color w:val="000000"/>
                <w:sz w:val="24"/>
                <w:szCs w:val="24"/>
              </w:rPr>
              <w:t>Thursday</w:t>
            </w:r>
          </w:p>
        </w:tc>
      </w:tr>
      <w:tr w:rsidR="00447DE9" w:rsidRPr="00D60224"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417C35" w:rsidRDefault="00447DE9" w:rsidP="00BA476F">
            <w:pPr>
              <w:spacing w:after="0" w:line="360" w:lineRule="auto"/>
              <w:ind w:right="-153"/>
              <w:jc w:val="both"/>
              <w:rPr>
                <w:rFonts w:asciiTheme="minorBidi" w:hAnsiTheme="minorBidi"/>
                <w:sz w:val="24"/>
                <w:szCs w:val="24"/>
              </w:rPr>
            </w:pPr>
            <w:r w:rsidRPr="00417C35">
              <w:rPr>
                <w:rFonts w:asciiTheme="minorBidi" w:hAnsiTheme="minorBidi"/>
                <w:b/>
                <w:sz w:val="24"/>
                <w:szCs w:val="24"/>
              </w:rPr>
              <w:t>Venue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D60224" w:rsidRDefault="00447DE9" w:rsidP="00BA476F">
            <w:pPr>
              <w:autoSpaceDE w:val="0"/>
              <w:autoSpaceDN w:val="0"/>
              <w:adjustRightInd w:val="0"/>
              <w:spacing w:line="360" w:lineRule="auto"/>
              <w:rPr>
                <w:rFonts w:asciiTheme="minorBidi" w:hAnsiTheme="minorBidi" w:cstheme="minorBidi"/>
                <w:color w:val="000000"/>
                <w:sz w:val="24"/>
                <w:szCs w:val="24"/>
              </w:rPr>
            </w:pPr>
            <w:r>
              <w:rPr>
                <w:rFonts w:asciiTheme="minorBidi" w:hAnsiTheme="minorBidi" w:cstheme="minorBidi"/>
                <w:color w:val="000000"/>
                <w:sz w:val="24"/>
                <w:szCs w:val="24"/>
              </w:rPr>
              <w:t>P</w:t>
            </w:r>
            <w:r w:rsidRPr="0069684E">
              <w:rPr>
                <w:rFonts w:asciiTheme="minorBidi" w:hAnsiTheme="minorBidi" w:cstheme="minorBidi"/>
                <w:color w:val="000000"/>
                <w:sz w:val="24"/>
                <w:szCs w:val="24"/>
              </w:rPr>
              <w:t>harmacology department (Hall and lab)</w:t>
            </w:r>
            <w:r>
              <w:rPr>
                <w:rFonts w:asciiTheme="minorBidi" w:hAnsiTheme="minorBidi" w:cstheme="minorBidi"/>
                <w:color w:val="000000"/>
                <w:sz w:val="24"/>
                <w:szCs w:val="24"/>
              </w:rPr>
              <w:t xml:space="preserve">, </w:t>
            </w:r>
            <w:r w:rsidRPr="0069684E">
              <w:rPr>
                <w:rFonts w:asciiTheme="minorBidi" w:hAnsiTheme="minorBidi" w:cstheme="minorBidi"/>
                <w:color w:val="000000"/>
                <w:sz w:val="24"/>
                <w:szCs w:val="24"/>
              </w:rPr>
              <w:t>5</w:t>
            </w:r>
            <w:r w:rsidRPr="0069684E">
              <w:rPr>
                <w:rFonts w:asciiTheme="minorBidi" w:hAnsiTheme="minorBidi" w:cstheme="minorBidi"/>
                <w:color w:val="000000"/>
                <w:sz w:val="24"/>
                <w:szCs w:val="24"/>
                <w:vertAlign w:val="superscript"/>
              </w:rPr>
              <w:t xml:space="preserve">th </w:t>
            </w:r>
            <w:r w:rsidRPr="0069684E">
              <w:rPr>
                <w:rFonts w:asciiTheme="minorBidi" w:hAnsiTheme="minorBidi" w:cstheme="minorBidi"/>
                <w:color w:val="000000"/>
                <w:sz w:val="24"/>
                <w:szCs w:val="24"/>
              </w:rPr>
              <w:t>floor</w:t>
            </w:r>
            <w:r>
              <w:rPr>
                <w:rFonts w:asciiTheme="minorBidi" w:hAnsiTheme="minorBidi" w:cstheme="minorBidi"/>
                <w:color w:val="000000"/>
                <w:sz w:val="24"/>
                <w:szCs w:val="24"/>
              </w:rPr>
              <w:t xml:space="preserve">, </w:t>
            </w:r>
            <w:r w:rsidRPr="0069684E">
              <w:rPr>
                <w:rFonts w:asciiTheme="minorBidi" w:hAnsiTheme="minorBidi" w:cstheme="minorBidi"/>
                <w:color w:val="000000"/>
                <w:sz w:val="24"/>
                <w:szCs w:val="24"/>
              </w:rPr>
              <w:t>Faculty of Medicine</w:t>
            </w:r>
          </w:p>
        </w:tc>
      </w:tr>
      <w:tr w:rsidR="00447DE9" w:rsidRPr="00D60224"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autoSpaceDE w:val="0"/>
              <w:autoSpaceDN w:val="0"/>
              <w:adjustRightInd w:val="0"/>
              <w:spacing w:line="360" w:lineRule="auto"/>
              <w:rPr>
                <w:rFonts w:asciiTheme="minorBidi" w:hAnsiTheme="minorBidi" w:cstheme="minorBidi"/>
                <w:b/>
                <w:bCs/>
                <w:color w:val="000000" w:themeColor="text1"/>
              </w:rPr>
            </w:pPr>
            <w:r w:rsidRPr="00093172">
              <w:rPr>
                <w:rFonts w:asciiTheme="minorBidi" w:hAnsiTheme="minorBidi" w:cstheme="minorBidi"/>
                <w:b/>
                <w:bCs/>
                <w:color w:val="000000" w:themeColor="text1"/>
                <w:sz w:val="24"/>
                <w:szCs w:val="24"/>
              </w:rPr>
              <w:t>Coordinators</w:t>
            </w:r>
          </w:p>
          <w:p w:rsidR="00447DE9" w:rsidRPr="00093172" w:rsidRDefault="00447DE9" w:rsidP="00BA476F">
            <w:pPr>
              <w:spacing w:after="0" w:line="360" w:lineRule="auto"/>
              <w:ind w:right="-153"/>
              <w:jc w:val="both"/>
              <w:rPr>
                <w:rFonts w:asciiTheme="minorBidi" w:hAnsiTheme="minorBidi"/>
                <w:b/>
                <w:color w:val="000000" w:themeColor="text1"/>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autoSpaceDE w:val="0"/>
              <w:autoSpaceDN w:val="0"/>
              <w:adjustRightInd w:val="0"/>
              <w:spacing w:line="360" w:lineRule="auto"/>
              <w:rPr>
                <w:rFonts w:asciiTheme="minorBidi" w:hAnsiTheme="minorBidi" w:cstheme="minorBidi"/>
                <w:sz w:val="24"/>
                <w:szCs w:val="24"/>
              </w:rPr>
            </w:pPr>
            <w:r w:rsidRPr="00093172">
              <w:rPr>
                <w:rFonts w:asciiTheme="minorBidi" w:hAnsiTheme="minorBidi" w:cstheme="minorBidi"/>
                <w:sz w:val="24"/>
                <w:szCs w:val="24"/>
              </w:rPr>
              <w:t xml:space="preserve">Dr. </w:t>
            </w:r>
            <w:proofErr w:type="spellStart"/>
            <w:r w:rsidRPr="00093172">
              <w:rPr>
                <w:rFonts w:asciiTheme="minorBidi" w:hAnsiTheme="minorBidi" w:cstheme="minorBidi"/>
                <w:sz w:val="24"/>
                <w:szCs w:val="24"/>
              </w:rPr>
              <w:t>Shahinaz</w:t>
            </w:r>
            <w:proofErr w:type="spellEnd"/>
            <w:r w:rsidRPr="00093172">
              <w:rPr>
                <w:rFonts w:asciiTheme="minorBidi" w:hAnsiTheme="minorBidi" w:cstheme="minorBidi"/>
                <w:sz w:val="24"/>
                <w:szCs w:val="24"/>
              </w:rPr>
              <w:t xml:space="preserve"> Shams </w:t>
            </w:r>
            <w:proofErr w:type="spellStart"/>
            <w:r w:rsidRPr="00093172">
              <w:rPr>
                <w:rFonts w:asciiTheme="minorBidi" w:hAnsiTheme="minorBidi" w:cstheme="minorBidi"/>
                <w:sz w:val="24"/>
                <w:szCs w:val="24"/>
              </w:rPr>
              <w:t>Aldin</w:t>
            </w:r>
            <w:proofErr w:type="spellEnd"/>
          </w:p>
          <w:p w:rsidR="00447DE9" w:rsidRDefault="00447DE9" w:rsidP="00BA476F">
            <w:pPr>
              <w:autoSpaceDE w:val="0"/>
              <w:autoSpaceDN w:val="0"/>
              <w:adjustRightInd w:val="0"/>
              <w:spacing w:line="360" w:lineRule="auto"/>
              <w:rPr>
                <w:rFonts w:asciiTheme="minorBidi" w:hAnsiTheme="minorBidi" w:cstheme="minorBidi"/>
                <w:color w:val="000000"/>
                <w:sz w:val="24"/>
                <w:szCs w:val="24"/>
              </w:rPr>
            </w:pPr>
            <w:r w:rsidRPr="00093172">
              <w:rPr>
                <w:rFonts w:asciiTheme="minorBidi" w:hAnsiTheme="minorBidi" w:cstheme="minorBidi"/>
                <w:sz w:val="24"/>
                <w:szCs w:val="24"/>
              </w:rPr>
              <w:t xml:space="preserve">Dr. Mohamed </w:t>
            </w:r>
            <w:proofErr w:type="spellStart"/>
            <w:r w:rsidRPr="00093172">
              <w:rPr>
                <w:rFonts w:asciiTheme="minorBidi" w:hAnsiTheme="minorBidi" w:cstheme="minorBidi"/>
                <w:sz w:val="24"/>
                <w:szCs w:val="24"/>
              </w:rPr>
              <w:t>Balaha</w:t>
            </w:r>
            <w:proofErr w:type="spellEnd"/>
          </w:p>
        </w:tc>
      </w:tr>
      <w:tr w:rsidR="00447DE9" w:rsidRPr="00FB0C41"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pStyle w:val="Default"/>
              <w:spacing w:line="360" w:lineRule="auto"/>
              <w:rPr>
                <w:rFonts w:asciiTheme="minorBidi" w:hAnsiTheme="minorBidi" w:cstheme="minorBidi"/>
                <w:color w:val="000000" w:themeColor="text1"/>
              </w:rPr>
            </w:pPr>
            <w:r w:rsidRPr="00093172">
              <w:rPr>
                <w:rFonts w:asciiTheme="minorBidi" w:hAnsiTheme="minorBidi" w:cstheme="minorBidi"/>
                <w:b/>
                <w:bCs/>
                <w:color w:val="000000" w:themeColor="text1"/>
              </w:rPr>
              <w:t>Chairpersons</w:t>
            </w:r>
          </w:p>
          <w:p w:rsidR="00447DE9" w:rsidRPr="00093172" w:rsidRDefault="00447DE9" w:rsidP="00BA476F">
            <w:pPr>
              <w:spacing w:after="0" w:line="360" w:lineRule="auto"/>
              <w:ind w:right="-153"/>
              <w:jc w:val="both"/>
              <w:rPr>
                <w:rFonts w:asciiTheme="minorBidi" w:hAnsiTheme="minorBidi"/>
                <w:b/>
                <w:color w:val="000000" w:themeColor="text1"/>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69684E" w:rsidRDefault="00447DE9" w:rsidP="00BA476F">
            <w:pPr>
              <w:pStyle w:val="Default"/>
              <w:spacing w:line="360" w:lineRule="auto"/>
              <w:rPr>
                <w:rFonts w:asciiTheme="minorBidi" w:hAnsiTheme="minorBidi" w:cstheme="minorBidi"/>
                <w:b/>
                <w:bCs/>
              </w:rPr>
            </w:pPr>
            <w:r w:rsidRPr="0069684E">
              <w:rPr>
                <w:rFonts w:asciiTheme="minorBidi" w:hAnsiTheme="minorBidi" w:cstheme="minorBidi"/>
                <w:b/>
                <w:bCs/>
              </w:rPr>
              <w:t xml:space="preserve">Prof. </w:t>
            </w:r>
            <w:proofErr w:type="spellStart"/>
            <w:r w:rsidRPr="0069684E">
              <w:rPr>
                <w:rFonts w:asciiTheme="minorBidi" w:hAnsiTheme="minorBidi" w:cstheme="minorBidi"/>
                <w:b/>
                <w:bCs/>
              </w:rPr>
              <w:t>Sabiha</w:t>
            </w:r>
            <w:proofErr w:type="spellEnd"/>
            <w:r>
              <w:rPr>
                <w:rFonts w:asciiTheme="minorBidi" w:hAnsiTheme="minorBidi" w:cstheme="minorBidi"/>
                <w:b/>
                <w:bCs/>
              </w:rPr>
              <w:t xml:space="preserve"> </w:t>
            </w:r>
            <w:proofErr w:type="spellStart"/>
            <w:r w:rsidRPr="0069684E">
              <w:rPr>
                <w:rFonts w:asciiTheme="minorBidi" w:hAnsiTheme="minorBidi" w:cstheme="minorBidi"/>
                <w:b/>
                <w:bCs/>
              </w:rPr>
              <w:t>Hedya</w:t>
            </w:r>
            <w:proofErr w:type="spellEnd"/>
          </w:p>
          <w:p w:rsidR="00447DE9" w:rsidRPr="00093172" w:rsidRDefault="00447DE9" w:rsidP="00BA476F">
            <w:pPr>
              <w:spacing w:line="360" w:lineRule="auto"/>
              <w:rPr>
                <w:rFonts w:asciiTheme="minorBidi" w:hAnsiTheme="minorBidi" w:cstheme="minorBidi"/>
                <w:sz w:val="24"/>
                <w:szCs w:val="24"/>
              </w:rPr>
            </w:pPr>
            <w:r w:rsidRPr="0069684E">
              <w:rPr>
                <w:rFonts w:asciiTheme="minorBidi" w:hAnsiTheme="minorBidi" w:cstheme="minorBidi"/>
                <w:b/>
                <w:bCs/>
                <w:sz w:val="24"/>
                <w:szCs w:val="24"/>
              </w:rPr>
              <w:t xml:space="preserve">Prof. Fleur </w:t>
            </w:r>
            <w:proofErr w:type="spellStart"/>
            <w:r w:rsidRPr="0069684E">
              <w:rPr>
                <w:rFonts w:asciiTheme="minorBidi" w:hAnsiTheme="minorBidi" w:cstheme="minorBidi"/>
                <w:b/>
                <w:bCs/>
                <w:sz w:val="24"/>
                <w:szCs w:val="24"/>
              </w:rPr>
              <w:t>Abdelmonem</w:t>
            </w:r>
            <w:proofErr w:type="spellEnd"/>
          </w:p>
        </w:tc>
      </w:tr>
      <w:tr w:rsidR="00447DE9" w:rsidRPr="0096326B"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417C35" w:rsidRDefault="00447DE9" w:rsidP="00BA476F">
            <w:pPr>
              <w:spacing w:after="0" w:line="360" w:lineRule="auto"/>
              <w:ind w:right="-153"/>
              <w:jc w:val="both"/>
              <w:rPr>
                <w:rFonts w:asciiTheme="minorBidi" w:hAnsiTheme="minorBidi"/>
                <w:b/>
                <w:sz w:val="24"/>
                <w:szCs w:val="24"/>
              </w:rPr>
            </w:pPr>
            <w:r w:rsidRPr="0069684E">
              <w:rPr>
                <w:rFonts w:asciiTheme="minorBidi" w:hAnsiTheme="minorBidi" w:cstheme="minorBidi"/>
                <w:b/>
                <w:bCs/>
                <w:sz w:val="24"/>
                <w:szCs w:val="24"/>
              </w:rPr>
              <w:t>Objectives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line="360" w:lineRule="auto"/>
              <w:ind w:right="176"/>
              <w:jc w:val="lowKashida"/>
              <w:rPr>
                <w:rFonts w:asciiTheme="minorBidi" w:hAnsiTheme="minorBidi" w:cstheme="minorBidi"/>
                <w:sz w:val="24"/>
                <w:szCs w:val="24"/>
              </w:rPr>
            </w:pPr>
            <w:r w:rsidRPr="00093172">
              <w:rPr>
                <w:rFonts w:asciiTheme="minorBidi" w:hAnsiTheme="minorBidi" w:cstheme="minorBidi"/>
                <w:sz w:val="24"/>
                <w:szCs w:val="24"/>
              </w:rPr>
              <w:t>The workshop aims to provide some important research skills related to animal handling. It involves practicing different routes and methods of disease induction, collection of samples and dissection of experimental animals especially rats and mice.</w:t>
            </w:r>
          </w:p>
          <w:p w:rsidR="00447DE9" w:rsidRPr="0096326B" w:rsidRDefault="00447DE9" w:rsidP="00BA476F">
            <w:pPr>
              <w:spacing w:line="360" w:lineRule="auto"/>
              <w:ind w:right="176"/>
              <w:jc w:val="lowKashida"/>
              <w:rPr>
                <w:rFonts w:asciiTheme="minorBidi" w:hAnsiTheme="minorBidi" w:cstheme="minorBidi"/>
                <w:sz w:val="24"/>
                <w:szCs w:val="24"/>
              </w:rPr>
            </w:pPr>
            <w:r w:rsidRPr="00093172">
              <w:rPr>
                <w:rFonts w:asciiTheme="minorBidi" w:hAnsiTheme="minorBidi" w:cstheme="minorBidi"/>
                <w:sz w:val="24"/>
                <w:szCs w:val="24"/>
              </w:rPr>
              <w:t>A one-day workshop program will include lectures, lab works. Training course will be with the cooperation of staff members of Department of Pharmacology.</w:t>
            </w:r>
          </w:p>
        </w:tc>
      </w:tr>
      <w:tr w:rsidR="00447DE9" w:rsidRPr="0096326B"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after="0" w:line="360" w:lineRule="auto"/>
              <w:ind w:right="-153"/>
              <w:jc w:val="both"/>
              <w:rPr>
                <w:rFonts w:asciiTheme="minorBidi" w:hAnsiTheme="minorBidi" w:cstheme="minorBidi"/>
                <w:b/>
                <w:bCs/>
                <w:color w:val="000000" w:themeColor="text1"/>
                <w:sz w:val="24"/>
                <w:szCs w:val="24"/>
              </w:rPr>
            </w:pPr>
            <w:r w:rsidRPr="00093172">
              <w:rPr>
                <w:rFonts w:asciiTheme="minorBidi" w:hAnsiTheme="minorBidi" w:cstheme="minorBidi"/>
                <w:b/>
                <w:bCs/>
                <w:color w:val="000000" w:themeColor="text1"/>
                <w:sz w:val="24"/>
                <w:szCs w:val="24"/>
              </w:rPr>
              <w:t>Time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69684E" w:rsidRDefault="00447DE9" w:rsidP="00BA476F">
            <w:pPr>
              <w:spacing w:line="360" w:lineRule="auto"/>
              <w:rPr>
                <w:rFonts w:asciiTheme="minorBidi" w:hAnsiTheme="minorBidi" w:cstheme="minorBidi"/>
                <w:b/>
                <w:i/>
                <w:sz w:val="24"/>
                <w:szCs w:val="24"/>
              </w:rPr>
            </w:pPr>
            <w:r w:rsidRPr="0069684E">
              <w:rPr>
                <w:rFonts w:asciiTheme="minorBidi" w:hAnsiTheme="minorBidi" w:cstheme="minorBidi"/>
                <w:color w:val="000000"/>
                <w:sz w:val="24"/>
                <w:szCs w:val="24"/>
              </w:rPr>
              <w:t>09:30-12:30</w:t>
            </w:r>
          </w:p>
        </w:tc>
      </w:tr>
      <w:tr w:rsidR="00447DE9" w:rsidRPr="0069684E"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447DE9" w:rsidRPr="0069684E" w:rsidRDefault="00447DE9" w:rsidP="00BA476F">
            <w:pPr>
              <w:spacing w:line="360" w:lineRule="auto"/>
              <w:jc w:val="center"/>
              <w:rPr>
                <w:rFonts w:asciiTheme="minorBidi" w:hAnsiTheme="minorBidi" w:cstheme="minorBidi"/>
                <w:sz w:val="24"/>
                <w:szCs w:val="24"/>
              </w:rPr>
            </w:pPr>
            <w:r>
              <w:rPr>
                <w:rFonts w:asciiTheme="minorBidi" w:hAnsiTheme="minorBidi" w:cstheme="minorBidi"/>
                <w:sz w:val="24"/>
                <w:szCs w:val="24"/>
              </w:rPr>
              <w:t>Schedule</w:t>
            </w:r>
          </w:p>
        </w:tc>
      </w:tr>
      <w:tr w:rsidR="00447DE9" w:rsidRPr="005C4314"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09:00-09:30 am</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line="360" w:lineRule="auto"/>
              <w:rPr>
                <w:rFonts w:asciiTheme="minorBidi" w:hAnsiTheme="minorBidi"/>
                <w:color w:val="000000" w:themeColor="text1"/>
                <w:sz w:val="24"/>
                <w:szCs w:val="24"/>
              </w:rPr>
            </w:pPr>
            <w:r w:rsidRPr="00093172">
              <w:rPr>
                <w:rFonts w:asciiTheme="minorBidi" w:hAnsiTheme="minorBidi" w:cstheme="minorBidi"/>
                <w:color w:val="000000" w:themeColor="text1"/>
                <w:sz w:val="24"/>
                <w:szCs w:val="24"/>
              </w:rPr>
              <w:t>Registration</w:t>
            </w:r>
          </w:p>
        </w:tc>
      </w:tr>
      <w:tr w:rsidR="00447DE9" w:rsidRPr="005C4314"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447DE9" w:rsidRPr="00093172" w:rsidRDefault="00447DE9" w:rsidP="00BA476F">
            <w:pPr>
              <w:spacing w:line="360" w:lineRule="auto"/>
              <w:jc w:val="center"/>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Session I  09:30-11:00</w:t>
            </w:r>
          </w:p>
        </w:tc>
      </w:tr>
      <w:tr w:rsidR="00447DE9"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after="0" w:line="360" w:lineRule="auto"/>
              <w:ind w:left="450"/>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 xml:space="preserve">09:30-10:00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pStyle w:val="Default"/>
              <w:spacing w:line="360" w:lineRule="auto"/>
              <w:ind w:left="34"/>
              <w:rPr>
                <w:rFonts w:asciiTheme="minorBidi" w:hAnsiTheme="minorBidi" w:cstheme="minorBidi"/>
                <w:color w:val="000000" w:themeColor="text1"/>
              </w:rPr>
            </w:pPr>
            <w:r w:rsidRPr="00093172">
              <w:rPr>
                <w:rFonts w:asciiTheme="minorBidi" w:hAnsiTheme="minorBidi" w:cstheme="minorBidi"/>
                <w:color w:val="000000" w:themeColor="text1"/>
              </w:rPr>
              <w:t>Introduction of types and housing of experimental</w:t>
            </w:r>
            <w:r>
              <w:rPr>
                <w:rFonts w:asciiTheme="minorBidi" w:hAnsiTheme="minorBidi" w:cstheme="minorBidi"/>
                <w:color w:val="000000" w:themeColor="text1"/>
              </w:rPr>
              <w:t xml:space="preserve"> </w:t>
            </w:r>
            <w:r w:rsidRPr="00093172">
              <w:rPr>
                <w:rFonts w:asciiTheme="minorBidi" w:hAnsiTheme="minorBidi" w:cstheme="minorBidi"/>
                <w:color w:val="000000" w:themeColor="text1"/>
              </w:rPr>
              <w:lastRenderedPageBreak/>
              <w:t>animals</w:t>
            </w:r>
          </w:p>
          <w:p w:rsidR="00447DE9" w:rsidRPr="00093172" w:rsidRDefault="00447DE9" w:rsidP="00BA476F">
            <w:pPr>
              <w:spacing w:line="360" w:lineRule="auto"/>
              <w:rPr>
                <w:rFonts w:asciiTheme="minorBidi" w:hAnsiTheme="minorBidi" w:cstheme="minorBidi"/>
                <w:b/>
                <w:bCs/>
                <w:color w:val="000000" w:themeColor="text1"/>
                <w:sz w:val="24"/>
                <w:szCs w:val="24"/>
              </w:rPr>
            </w:pPr>
            <w:r w:rsidRPr="00093172">
              <w:rPr>
                <w:rFonts w:asciiTheme="minorBidi" w:hAnsiTheme="minorBidi" w:cstheme="minorBidi"/>
                <w:b/>
                <w:bCs/>
                <w:color w:val="000000" w:themeColor="text1"/>
                <w:sz w:val="24"/>
                <w:szCs w:val="24"/>
              </w:rPr>
              <w:t xml:space="preserve">Dr. </w:t>
            </w:r>
            <w:proofErr w:type="spellStart"/>
            <w:r w:rsidRPr="00093172">
              <w:rPr>
                <w:rFonts w:asciiTheme="minorBidi" w:hAnsiTheme="minorBidi" w:cstheme="minorBidi"/>
                <w:b/>
                <w:bCs/>
                <w:color w:val="000000" w:themeColor="text1"/>
                <w:sz w:val="24"/>
                <w:szCs w:val="24"/>
              </w:rPr>
              <w:t>Amira</w:t>
            </w:r>
            <w:proofErr w:type="spellEnd"/>
            <w:r>
              <w:rPr>
                <w:rFonts w:asciiTheme="minorBidi" w:hAnsiTheme="minorBidi" w:cstheme="minorBidi"/>
                <w:b/>
                <w:bCs/>
                <w:color w:val="000000" w:themeColor="text1"/>
                <w:sz w:val="24"/>
                <w:szCs w:val="24"/>
              </w:rPr>
              <w:t xml:space="preserve"> </w:t>
            </w:r>
            <w:proofErr w:type="spellStart"/>
            <w:r w:rsidRPr="00093172">
              <w:rPr>
                <w:rFonts w:asciiTheme="minorBidi" w:hAnsiTheme="minorBidi" w:cstheme="minorBidi"/>
                <w:b/>
                <w:bCs/>
                <w:color w:val="000000" w:themeColor="text1"/>
                <w:sz w:val="24"/>
                <w:szCs w:val="24"/>
              </w:rPr>
              <w:t>Ekila</w:t>
            </w:r>
            <w:proofErr w:type="spellEnd"/>
            <w:r w:rsidRPr="00093172">
              <w:rPr>
                <w:rFonts w:asciiTheme="minorBidi" w:hAnsiTheme="minorBidi" w:cstheme="minorBidi"/>
                <w:b/>
                <w:bCs/>
                <w:color w:val="000000" w:themeColor="text1"/>
                <w:sz w:val="24"/>
                <w:szCs w:val="24"/>
              </w:rPr>
              <w:t xml:space="preserve"> </w:t>
            </w:r>
          </w:p>
        </w:tc>
      </w:tr>
      <w:tr w:rsidR="00447DE9"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lastRenderedPageBreak/>
              <w:t>10:00-10:30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69684E" w:rsidRDefault="00447DE9" w:rsidP="00BA476F">
            <w:pPr>
              <w:pStyle w:val="Default"/>
              <w:spacing w:line="360" w:lineRule="auto"/>
              <w:ind w:left="2160" w:hanging="2160"/>
              <w:rPr>
                <w:rFonts w:asciiTheme="minorBidi" w:hAnsiTheme="minorBidi" w:cstheme="minorBidi"/>
              </w:rPr>
            </w:pPr>
            <w:r w:rsidRPr="0069684E">
              <w:rPr>
                <w:rFonts w:asciiTheme="minorBidi" w:hAnsiTheme="minorBidi" w:cstheme="minorBidi"/>
              </w:rPr>
              <w:t xml:space="preserve">Routes of administration and induction of some models </w:t>
            </w:r>
          </w:p>
          <w:p w:rsidR="00447DE9" w:rsidRPr="0069684E" w:rsidRDefault="00447DE9" w:rsidP="00BA476F">
            <w:pPr>
              <w:spacing w:line="360" w:lineRule="auto"/>
              <w:rPr>
                <w:rFonts w:asciiTheme="minorBidi" w:hAnsiTheme="minorBidi" w:cstheme="minorBidi"/>
                <w:b/>
                <w:sz w:val="24"/>
                <w:szCs w:val="24"/>
              </w:rPr>
            </w:pPr>
            <w:r w:rsidRPr="0069684E">
              <w:rPr>
                <w:rFonts w:asciiTheme="minorBidi" w:hAnsiTheme="minorBidi" w:cstheme="minorBidi"/>
                <w:b/>
                <w:bCs/>
                <w:sz w:val="24"/>
                <w:szCs w:val="24"/>
              </w:rPr>
              <w:t xml:space="preserve">Dr. </w:t>
            </w:r>
            <w:proofErr w:type="spellStart"/>
            <w:r w:rsidRPr="0069684E">
              <w:rPr>
                <w:rFonts w:asciiTheme="minorBidi" w:hAnsiTheme="minorBidi" w:cstheme="minorBidi"/>
                <w:b/>
                <w:bCs/>
                <w:sz w:val="24"/>
                <w:szCs w:val="24"/>
              </w:rPr>
              <w:t>Monera</w:t>
            </w:r>
            <w:proofErr w:type="spellEnd"/>
            <w:r>
              <w:rPr>
                <w:rFonts w:asciiTheme="minorBidi" w:hAnsiTheme="minorBidi" w:cstheme="minorBidi"/>
                <w:b/>
                <w:bCs/>
                <w:sz w:val="24"/>
                <w:szCs w:val="24"/>
              </w:rPr>
              <w:t xml:space="preserve"> </w:t>
            </w:r>
            <w:proofErr w:type="spellStart"/>
            <w:r w:rsidRPr="0069684E">
              <w:rPr>
                <w:rFonts w:asciiTheme="minorBidi" w:hAnsiTheme="minorBidi" w:cstheme="minorBidi"/>
                <w:b/>
                <w:bCs/>
                <w:sz w:val="24"/>
                <w:szCs w:val="24"/>
              </w:rPr>
              <w:t>Abdelmoaty</w:t>
            </w:r>
            <w:proofErr w:type="spellEnd"/>
            <w:r w:rsidRPr="0069684E">
              <w:rPr>
                <w:rFonts w:asciiTheme="minorBidi" w:hAnsiTheme="minorBidi" w:cstheme="minorBidi"/>
                <w:b/>
                <w:bCs/>
                <w:sz w:val="24"/>
                <w:szCs w:val="24"/>
              </w:rPr>
              <w:t xml:space="preserve">, Dr. </w:t>
            </w:r>
            <w:proofErr w:type="spellStart"/>
            <w:r w:rsidRPr="0069684E">
              <w:rPr>
                <w:rFonts w:asciiTheme="minorBidi" w:hAnsiTheme="minorBidi" w:cstheme="minorBidi"/>
                <w:b/>
                <w:bCs/>
                <w:sz w:val="24"/>
                <w:szCs w:val="24"/>
              </w:rPr>
              <w:t>Nourhan</w:t>
            </w:r>
            <w:proofErr w:type="spellEnd"/>
            <w:r>
              <w:rPr>
                <w:rFonts w:asciiTheme="minorBidi" w:hAnsiTheme="minorBidi" w:cstheme="minorBidi"/>
                <w:b/>
                <w:bCs/>
                <w:sz w:val="24"/>
                <w:szCs w:val="24"/>
              </w:rPr>
              <w:t xml:space="preserve"> </w:t>
            </w:r>
            <w:proofErr w:type="spellStart"/>
            <w:r w:rsidRPr="0069684E">
              <w:rPr>
                <w:rFonts w:asciiTheme="minorBidi" w:hAnsiTheme="minorBidi" w:cstheme="minorBidi"/>
                <w:b/>
                <w:bCs/>
                <w:sz w:val="24"/>
                <w:szCs w:val="24"/>
              </w:rPr>
              <w:t>Ragheb</w:t>
            </w:r>
            <w:proofErr w:type="spellEnd"/>
            <w:r w:rsidRPr="0069684E">
              <w:rPr>
                <w:rFonts w:asciiTheme="minorBidi" w:hAnsiTheme="minorBidi" w:cstheme="minorBidi"/>
                <w:b/>
                <w:sz w:val="24"/>
                <w:szCs w:val="24"/>
              </w:rPr>
              <w:t xml:space="preserve"> </w:t>
            </w:r>
          </w:p>
        </w:tc>
      </w:tr>
      <w:tr w:rsidR="00447DE9" w:rsidRPr="0069684E"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spacing w:after="0" w:line="360" w:lineRule="auto"/>
              <w:ind w:left="113"/>
              <w:rPr>
                <w:rFonts w:asciiTheme="minorBidi" w:hAnsiTheme="minorBidi" w:cstheme="minorBidi"/>
                <w:color w:val="000000" w:themeColor="text1"/>
                <w:sz w:val="24"/>
                <w:szCs w:val="24"/>
              </w:rPr>
            </w:pPr>
            <w:r w:rsidRPr="00093172">
              <w:rPr>
                <w:rFonts w:asciiTheme="minorBidi" w:hAnsiTheme="minorBidi" w:cstheme="minorBidi"/>
                <w:color w:val="000000" w:themeColor="text1"/>
                <w:sz w:val="24"/>
                <w:szCs w:val="24"/>
              </w:rPr>
              <w:t>10:30-11:00</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69684E" w:rsidRDefault="00447DE9" w:rsidP="00BA476F">
            <w:pPr>
              <w:pStyle w:val="Default"/>
              <w:spacing w:line="360" w:lineRule="auto"/>
              <w:ind w:left="34"/>
              <w:rPr>
                <w:rFonts w:asciiTheme="minorBidi" w:hAnsiTheme="minorBidi" w:cstheme="minorBidi"/>
              </w:rPr>
            </w:pPr>
            <w:r w:rsidRPr="0069684E">
              <w:rPr>
                <w:rFonts w:asciiTheme="minorBidi" w:hAnsiTheme="minorBidi" w:cstheme="minorBidi"/>
              </w:rPr>
              <w:t xml:space="preserve">Different methods used in dissection and sampling of animals </w:t>
            </w:r>
          </w:p>
          <w:p w:rsidR="00447DE9" w:rsidRPr="00001EA5" w:rsidRDefault="00447DE9" w:rsidP="00BA476F">
            <w:pPr>
              <w:pStyle w:val="Default"/>
              <w:spacing w:line="360" w:lineRule="auto"/>
              <w:rPr>
                <w:rFonts w:asciiTheme="minorBidi" w:hAnsiTheme="minorBidi" w:cstheme="minorBidi"/>
                <w:b/>
                <w:bCs/>
              </w:rPr>
            </w:pPr>
            <w:r w:rsidRPr="0069684E">
              <w:rPr>
                <w:rFonts w:asciiTheme="minorBidi" w:hAnsiTheme="minorBidi" w:cstheme="minorBidi"/>
                <w:b/>
                <w:bCs/>
              </w:rPr>
              <w:t xml:space="preserve">Dr. Ola Salem, Dr. </w:t>
            </w:r>
            <w:proofErr w:type="spellStart"/>
            <w:r w:rsidRPr="0069684E">
              <w:rPr>
                <w:rFonts w:asciiTheme="minorBidi" w:hAnsiTheme="minorBidi" w:cstheme="minorBidi"/>
                <w:b/>
                <w:bCs/>
              </w:rPr>
              <w:t>Asmaa</w:t>
            </w:r>
            <w:proofErr w:type="spellEnd"/>
            <w:r>
              <w:rPr>
                <w:rFonts w:asciiTheme="minorBidi" w:hAnsiTheme="minorBidi" w:cstheme="minorBidi"/>
                <w:b/>
                <w:bCs/>
              </w:rPr>
              <w:t xml:space="preserve"> </w:t>
            </w:r>
            <w:proofErr w:type="spellStart"/>
            <w:r w:rsidRPr="0069684E">
              <w:rPr>
                <w:rFonts w:asciiTheme="minorBidi" w:hAnsiTheme="minorBidi" w:cstheme="minorBidi"/>
                <w:b/>
                <w:bCs/>
              </w:rPr>
              <w:t>Fawzy</w:t>
            </w:r>
            <w:proofErr w:type="spellEnd"/>
          </w:p>
        </w:tc>
      </w:tr>
      <w:tr w:rsidR="00447DE9" w:rsidRPr="0096326B" w:rsidTr="00BA476F">
        <w:trPr>
          <w:trHeight w:val="1"/>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47DE9" w:rsidRPr="00093172" w:rsidRDefault="00447DE9" w:rsidP="00BA476F">
            <w:pPr>
              <w:spacing w:after="0" w:line="360" w:lineRule="auto"/>
              <w:ind w:left="113" w:right="-153"/>
              <w:jc w:val="both"/>
              <w:rPr>
                <w:rFonts w:asciiTheme="minorBidi" w:hAnsiTheme="minorBidi" w:cstheme="minorBidi"/>
                <w:b/>
                <w:bCs/>
                <w:color w:val="000000" w:themeColor="text1"/>
                <w:sz w:val="24"/>
                <w:szCs w:val="24"/>
              </w:rPr>
            </w:pPr>
            <w:r w:rsidRPr="00093172">
              <w:rPr>
                <w:rFonts w:asciiTheme="minorBidi" w:hAnsiTheme="minorBidi" w:cstheme="minorBidi"/>
                <w:color w:val="000000" w:themeColor="text1"/>
                <w:sz w:val="24"/>
                <w:szCs w:val="24"/>
              </w:rPr>
              <w:t>11:00-11:30</w:t>
            </w:r>
          </w:p>
        </w:tc>
        <w:tc>
          <w:tcPr>
            <w:tcW w:w="62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47DE9" w:rsidRPr="0069684E" w:rsidRDefault="00447DE9" w:rsidP="00BA476F">
            <w:pPr>
              <w:spacing w:line="360" w:lineRule="auto"/>
              <w:rPr>
                <w:rFonts w:asciiTheme="minorBidi" w:hAnsiTheme="minorBidi" w:cstheme="minorBidi"/>
                <w:color w:val="000000"/>
                <w:sz w:val="24"/>
                <w:szCs w:val="24"/>
              </w:rPr>
            </w:pPr>
            <w:r>
              <w:rPr>
                <w:rFonts w:asciiTheme="minorBidi" w:hAnsiTheme="minorBidi" w:cstheme="minorBidi"/>
                <w:sz w:val="24"/>
                <w:szCs w:val="24"/>
              </w:rPr>
              <w:t>B</w:t>
            </w:r>
            <w:r w:rsidRPr="0069684E">
              <w:rPr>
                <w:rFonts w:asciiTheme="minorBidi" w:hAnsiTheme="minorBidi" w:cstheme="minorBidi"/>
                <w:sz w:val="24"/>
                <w:szCs w:val="24"/>
              </w:rPr>
              <w:t>reak</w:t>
            </w:r>
          </w:p>
        </w:tc>
      </w:tr>
      <w:tr w:rsidR="00447DE9" w:rsidRPr="0096326B"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447DE9" w:rsidRPr="00093172" w:rsidRDefault="00447DE9" w:rsidP="00BA476F">
            <w:pPr>
              <w:pStyle w:val="Default"/>
              <w:spacing w:line="360" w:lineRule="auto"/>
              <w:jc w:val="center"/>
              <w:rPr>
                <w:rFonts w:asciiTheme="minorBidi" w:hAnsiTheme="minorBidi" w:cstheme="minorBidi"/>
                <w:color w:val="000000" w:themeColor="text1"/>
              </w:rPr>
            </w:pPr>
            <w:r w:rsidRPr="00093172">
              <w:rPr>
                <w:rFonts w:asciiTheme="minorBidi" w:hAnsiTheme="minorBidi" w:cstheme="minorBidi"/>
                <w:color w:val="000000" w:themeColor="text1"/>
              </w:rPr>
              <w:t>Session II  11:30- 1</w:t>
            </w:r>
            <w:r>
              <w:rPr>
                <w:rFonts w:asciiTheme="minorBidi" w:hAnsiTheme="minorBidi" w:cstheme="minorBidi"/>
                <w:color w:val="000000" w:themeColor="text1"/>
              </w:rPr>
              <w:t>2</w:t>
            </w:r>
            <w:r w:rsidRPr="00093172">
              <w:rPr>
                <w:rFonts w:asciiTheme="minorBidi" w:hAnsiTheme="minorBidi" w:cstheme="minorBidi"/>
                <w:color w:val="000000" w:themeColor="text1"/>
              </w:rPr>
              <w:t>:</w:t>
            </w:r>
            <w:r>
              <w:rPr>
                <w:rFonts w:asciiTheme="minorBidi" w:hAnsiTheme="minorBidi" w:cstheme="minorBidi"/>
                <w:color w:val="000000" w:themeColor="text1"/>
              </w:rPr>
              <w:t>3</w:t>
            </w:r>
            <w:r w:rsidRPr="00093172">
              <w:rPr>
                <w:rFonts w:asciiTheme="minorBidi" w:hAnsiTheme="minorBidi" w:cstheme="minorBidi"/>
                <w:color w:val="000000" w:themeColor="text1"/>
              </w:rPr>
              <w:t>0</w:t>
            </w:r>
          </w:p>
        </w:tc>
      </w:tr>
      <w:tr w:rsidR="00447DE9" w:rsidRPr="0096326B" w:rsidTr="00BA476F">
        <w:trPr>
          <w:trHeight w:val="1"/>
        </w:trPr>
        <w:tc>
          <w:tcPr>
            <w:tcW w:w="87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69684E" w:rsidRDefault="00447DE9" w:rsidP="00BA476F">
            <w:pPr>
              <w:pStyle w:val="Default"/>
              <w:spacing w:line="360" w:lineRule="auto"/>
              <w:ind w:left="2160"/>
              <w:rPr>
                <w:rFonts w:asciiTheme="minorBidi" w:hAnsiTheme="minorBidi" w:cstheme="minorBidi"/>
              </w:rPr>
            </w:pPr>
            <w:r w:rsidRPr="0069684E">
              <w:rPr>
                <w:rFonts w:asciiTheme="minorBidi" w:hAnsiTheme="minorBidi" w:cstheme="minorBidi"/>
              </w:rPr>
              <w:t>(Practical work)</w:t>
            </w:r>
          </w:p>
          <w:p w:rsidR="00447DE9" w:rsidRPr="0069684E" w:rsidRDefault="00447DE9" w:rsidP="00447DE9">
            <w:pPr>
              <w:numPr>
                <w:ilvl w:val="0"/>
                <w:numId w:val="1"/>
              </w:numPr>
              <w:spacing w:line="360" w:lineRule="auto"/>
              <w:rPr>
                <w:rFonts w:asciiTheme="minorBidi" w:hAnsiTheme="minorBidi" w:cstheme="minorBidi"/>
                <w:b/>
                <w:bCs/>
                <w:sz w:val="24"/>
                <w:szCs w:val="24"/>
              </w:rPr>
            </w:pPr>
            <w:r w:rsidRPr="0069684E">
              <w:rPr>
                <w:rFonts w:asciiTheme="minorBidi" w:hAnsiTheme="minorBidi" w:cstheme="minorBidi"/>
                <w:b/>
                <w:bCs/>
                <w:sz w:val="24"/>
                <w:szCs w:val="24"/>
              </w:rPr>
              <w:t>Different methodology and routes of induction of some disease models in rats</w:t>
            </w:r>
          </w:p>
          <w:p w:rsidR="00447DE9" w:rsidRPr="0069684E" w:rsidRDefault="00447DE9" w:rsidP="00447DE9">
            <w:pPr>
              <w:numPr>
                <w:ilvl w:val="0"/>
                <w:numId w:val="1"/>
              </w:numPr>
              <w:spacing w:line="360" w:lineRule="auto"/>
              <w:rPr>
                <w:rFonts w:asciiTheme="minorBidi" w:hAnsiTheme="minorBidi" w:cstheme="minorBidi"/>
                <w:b/>
                <w:bCs/>
                <w:sz w:val="24"/>
                <w:szCs w:val="24"/>
              </w:rPr>
            </w:pPr>
            <w:r w:rsidRPr="0069684E">
              <w:rPr>
                <w:rFonts w:asciiTheme="minorBidi" w:hAnsiTheme="minorBidi" w:cstheme="minorBidi"/>
                <w:b/>
                <w:bCs/>
                <w:sz w:val="24"/>
                <w:szCs w:val="24"/>
              </w:rPr>
              <w:t>Dissection of different organs in rats and mice</w:t>
            </w:r>
          </w:p>
          <w:p w:rsidR="00447DE9" w:rsidRPr="00093172" w:rsidRDefault="00447DE9" w:rsidP="00447DE9">
            <w:pPr>
              <w:numPr>
                <w:ilvl w:val="0"/>
                <w:numId w:val="1"/>
              </w:numPr>
              <w:spacing w:line="360" w:lineRule="auto"/>
              <w:rPr>
                <w:rFonts w:asciiTheme="minorBidi" w:hAnsiTheme="minorBidi" w:cstheme="minorBidi"/>
                <w:b/>
                <w:bCs/>
                <w:sz w:val="24"/>
                <w:szCs w:val="24"/>
              </w:rPr>
            </w:pPr>
            <w:r w:rsidRPr="0069684E">
              <w:rPr>
                <w:rFonts w:asciiTheme="minorBidi" w:hAnsiTheme="minorBidi" w:cstheme="minorBidi"/>
                <w:b/>
                <w:bCs/>
                <w:sz w:val="24"/>
                <w:szCs w:val="24"/>
              </w:rPr>
              <w:t>Collectio</w:t>
            </w:r>
            <w:r>
              <w:rPr>
                <w:rFonts w:asciiTheme="minorBidi" w:hAnsiTheme="minorBidi" w:cstheme="minorBidi"/>
                <w:b/>
                <w:bCs/>
                <w:sz w:val="24"/>
                <w:szCs w:val="24"/>
              </w:rPr>
              <w:t>n of different types of samples</w:t>
            </w:r>
          </w:p>
        </w:tc>
      </w:tr>
      <w:tr w:rsidR="00447DE9" w:rsidRPr="0096326B" w:rsidTr="00BA476F">
        <w:trPr>
          <w:trHeight w:val="1"/>
        </w:trPr>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DE9" w:rsidRPr="00093172" w:rsidRDefault="00447DE9" w:rsidP="00BA476F">
            <w:pPr>
              <w:pStyle w:val="Default"/>
              <w:spacing w:line="360" w:lineRule="auto"/>
              <w:rPr>
                <w:rFonts w:asciiTheme="minorBidi" w:hAnsiTheme="minorBidi" w:cstheme="minorBidi"/>
                <w:b/>
                <w:bCs/>
                <w:color w:val="000000" w:themeColor="text1"/>
              </w:rPr>
            </w:pPr>
            <w:r w:rsidRPr="00093172">
              <w:rPr>
                <w:rFonts w:asciiTheme="minorBidi" w:hAnsiTheme="minorBidi" w:cstheme="minorBidi"/>
                <w:b/>
                <w:bCs/>
                <w:color w:val="000000" w:themeColor="text1"/>
              </w:rPr>
              <w:t>Instructors</w:t>
            </w:r>
          </w:p>
          <w:p w:rsidR="00447DE9" w:rsidRPr="0069684E" w:rsidRDefault="00447DE9" w:rsidP="00BA476F">
            <w:pPr>
              <w:spacing w:after="0" w:line="360" w:lineRule="auto"/>
              <w:ind w:right="-153"/>
              <w:jc w:val="both"/>
              <w:rPr>
                <w:rFonts w:asciiTheme="minorBidi" w:hAnsiTheme="minorBidi" w:cstheme="minorBidi"/>
                <w:color w:val="FF0000"/>
                <w:sz w:val="24"/>
                <w:szCs w:val="24"/>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Look w:val="04A0"/>
            </w:tblPr>
            <w:tblGrid>
              <w:gridCol w:w="3595"/>
              <w:gridCol w:w="3418"/>
            </w:tblGrid>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Dr. Dina </w:t>
                  </w:r>
                  <w:proofErr w:type="spellStart"/>
                  <w:r w:rsidRPr="0069684E">
                    <w:rPr>
                      <w:rFonts w:asciiTheme="minorBidi" w:eastAsia="Times New Roman" w:hAnsiTheme="minorBidi" w:cstheme="minorBidi"/>
                      <w:b/>
                      <w:bCs/>
                      <w:color w:val="000000"/>
                      <w:sz w:val="24"/>
                      <w:szCs w:val="24"/>
                    </w:rPr>
                    <w:t>Elfeky</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Pr>
                      <w:rFonts w:asciiTheme="minorBidi" w:eastAsia="Times New Roman" w:hAnsiTheme="minorBidi" w:cstheme="minorBidi"/>
                      <w:b/>
                      <w:bCs/>
                      <w:color w:val="000000"/>
                      <w:sz w:val="24"/>
                      <w:szCs w:val="24"/>
                    </w:rPr>
                    <w:t xml:space="preserve">Dr. </w:t>
                  </w:r>
                  <w:proofErr w:type="spellStart"/>
                  <w:r>
                    <w:rPr>
                      <w:rFonts w:asciiTheme="minorBidi" w:eastAsia="Times New Roman" w:hAnsiTheme="minorBidi" w:cstheme="minorBidi"/>
                      <w:b/>
                      <w:bCs/>
                      <w:color w:val="000000"/>
                      <w:sz w:val="24"/>
                      <w:szCs w:val="24"/>
                    </w:rPr>
                    <w:t>Shahinaz</w:t>
                  </w:r>
                  <w:proofErr w:type="spellEnd"/>
                  <w:r>
                    <w:rPr>
                      <w:rFonts w:asciiTheme="minorBidi" w:eastAsia="Times New Roman" w:hAnsiTheme="minorBidi" w:cstheme="minorBidi"/>
                      <w:b/>
                      <w:bCs/>
                      <w:color w:val="000000"/>
                      <w:sz w:val="24"/>
                      <w:szCs w:val="24"/>
                    </w:rPr>
                    <w:t xml:space="preserve"> Shams </w:t>
                  </w:r>
                  <w:proofErr w:type="spellStart"/>
                  <w:r w:rsidRPr="0069684E">
                    <w:rPr>
                      <w:rFonts w:asciiTheme="minorBidi" w:eastAsia="Times New Roman" w:hAnsiTheme="minorBidi" w:cstheme="minorBidi"/>
                      <w:b/>
                      <w:bCs/>
                      <w:color w:val="000000"/>
                      <w:sz w:val="24"/>
                      <w:szCs w:val="24"/>
                    </w:rPr>
                    <w:t>Aldin</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AmiraElsaadany</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Rasha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Elesawy</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Maaly</w:t>
                  </w:r>
                  <w:proofErr w:type="spellEnd"/>
                  <w:r>
                    <w:rPr>
                      <w:rFonts w:asciiTheme="minorBidi" w:eastAsia="Times New Roman" w:hAnsiTheme="minorBidi" w:cstheme="minorBidi"/>
                      <w:b/>
                      <w:bCs/>
                      <w:color w:val="000000"/>
                      <w:sz w:val="24"/>
                      <w:szCs w:val="24"/>
                    </w:rPr>
                    <w:t xml:space="preserve"> </w:t>
                  </w:r>
                  <w:r w:rsidRPr="0069684E">
                    <w:rPr>
                      <w:rFonts w:asciiTheme="minorBidi" w:eastAsia="Times New Roman" w:hAnsiTheme="minorBidi" w:cstheme="minorBidi"/>
                      <w:b/>
                      <w:bCs/>
                      <w:color w:val="000000"/>
                      <w:sz w:val="24"/>
                      <w:szCs w:val="24"/>
                    </w:rPr>
                    <w:t>Ahmed</w:t>
                  </w:r>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Abdelmaboud</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Dr. </w:t>
                  </w:r>
                  <w:proofErr w:type="spellStart"/>
                  <w:r w:rsidRPr="0069684E">
                    <w:rPr>
                      <w:rFonts w:asciiTheme="minorBidi" w:eastAsia="Times New Roman" w:hAnsiTheme="minorBidi" w:cstheme="minorBidi"/>
                      <w:b/>
                      <w:bCs/>
                      <w:color w:val="000000"/>
                      <w:sz w:val="24"/>
                      <w:szCs w:val="24"/>
                    </w:rPr>
                    <w:t>Reem</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Elkholy</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Dr. Dina </w:t>
                  </w:r>
                  <w:proofErr w:type="spellStart"/>
                  <w:r w:rsidRPr="0069684E">
                    <w:rPr>
                      <w:rFonts w:asciiTheme="minorBidi" w:eastAsia="Times New Roman" w:hAnsiTheme="minorBidi" w:cstheme="minorBidi"/>
                      <w:b/>
                      <w:bCs/>
                      <w:color w:val="000000"/>
                      <w:sz w:val="24"/>
                      <w:szCs w:val="24"/>
                    </w:rPr>
                    <w:t>Tahoon</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Monera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Abdelmoety</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 xml:space="preserve">Ola Salem </w:t>
                  </w:r>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Asmaa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Fawzy</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Amira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Alaa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Ekilah</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Alaa</w:t>
                  </w:r>
                  <w:proofErr w:type="spellEnd"/>
                  <w:r w:rsidRPr="0069684E">
                    <w:rPr>
                      <w:rFonts w:asciiTheme="minorBidi" w:eastAsia="Times New Roman" w:hAnsiTheme="minorBidi" w:cstheme="minorBidi"/>
                      <w:b/>
                      <w:bCs/>
                      <w:color w:val="000000"/>
                      <w:sz w:val="24"/>
                      <w:szCs w:val="24"/>
                    </w:rPr>
                    <w:t xml:space="preserve"> Hussein</w:t>
                  </w:r>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Basma</w:t>
                  </w:r>
                  <w:proofErr w:type="spellEnd"/>
                  <w:r w:rsidRPr="0069684E">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Nabil</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Amr</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Zidan</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Menna</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Elkady</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Eman</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Mohammady</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r w:rsidRPr="0069684E">
                    <w:rPr>
                      <w:rFonts w:asciiTheme="minorBidi" w:eastAsia="Times New Roman" w:hAnsiTheme="minorBidi" w:cstheme="minorBidi"/>
                      <w:b/>
                      <w:bCs/>
                      <w:color w:val="000000"/>
                      <w:sz w:val="24"/>
                      <w:szCs w:val="24"/>
                    </w:rPr>
                    <w:t>Nadia Maher</w:t>
                  </w:r>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Aml</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Alaa</w:t>
                  </w:r>
                  <w:proofErr w:type="spellEnd"/>
                </w:p>
              </w:tc>
            </w:tr>
            <w:tr w:rsidR="00447DE9" w:rsidRPr="0069684E" w:rsidTr="00BA476F">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roofErr w:type="spellStart"/>
                  <w:r w:rsidRPr="0069684E">
                    <w:rPr>
                      <w:rFonts w:asciiTheme="minorBidi" w:eastAsia="Times New Roman" w:hAnsiTheme="minorBidi" w:cstheme="minorBidi"/>
                      <w:b/>
                      <w:bCs/>
                      <w:color w:val="000000"/>
                      <w:sz w:val="24"/>
                      <w:szCs w:val="24"/>
                    </w:rPr>
                    <w:t>Eman</w:t>
                  </w:r>
                  <w:proofErr w:type="spellEnd"/>
                  <w:r>
                    <w:rPr>
                      <w:rFonts w:asciiTheme="minorBidi" w:eastAsia="Times New Roman" w:hAnsiTheme="minorBidi" w:cstheme="minorBidi"/>
                      <w:b/>
                      <w:bCs/>
                      <w:color w:val="000000"/>
                      <w:sz w:val="24"/>
                      <w:szCs w:val="24"/>
                    </w:rPr>
                    <w:t xml:space="preserve"> </w:t>
                  </w:r>
                  <w:proofErr w:type="spellStart"/>
                  <w:r w:rsidRPr="0069684E">
                    <w:rPr>
                      <w:rFonts w:asciiTheme="minorBidi" w:eastAsia="Times New Roman" w:hAnsiTheme="minorBidi" w:cstheme="minorBidi"/>
                      <w:b/>
                      <w:bCs/>
                      <w:color w:val="000000"/>
                      <w:sz w:val="24"/>
                      <w:szCs w:val="24"/>
                    </w:rPr>
                    <w:t>Elzayat</w:t>
                  </w:r>
                  <w:proofErr w:type="spellEnd"/>
                </w:p>
              </w:tc>
              <w:tc>
                <w:tcPr>
                  <w:tcW w:w="4788" w:type="dxa"/>
                  <w:shd w:val="clear" w:color="auto" w:fill="auto"/>
                </w:tcPr>
                <w:p w:rsidR="00447DE9" w:rsidRPr="0069684E" w:rsidRDefault="00447DE9" w:rsidP="00BA476F">
                  <w:pPr>
                    <w:spacing w:after="120" w:line="360" w:lineRule="auto"/>
                    <w:rPr>
                      <w:rFonts w:asciiTheme="minorBidi" w:eastAsia="Times New Roman" w:hAnsiTheme="minorBidi" w:cstheme="minorBidi"/>
                      <w:b/>
                      <w:bCs/>
                      <w:color w:val="000000"/>
                      <w:sz w:val="24"/>
                      <w:szCs w:val="24"/>
                    </w:rPr>
                  </w:pPr>
                </w:p>
              </w:tc>
            </w:tr>
          </w:tbl>
          <w:p w:rsidR="00447DE9" w:rsidRDefault="00447DE9" w:rsidP="00BA476F">
            <w:pPr>
              <w:spacing w:line="360" w:lineRule="auto"/>
              <w:rPr>
                <w:rFonts w:asciiTheme="minorBidi" w:hAnsiTheme="minorBidi" w:cstheme="minorBidi"/>
                <w:sz w:val="24"/>
                <w:szCs w:val="24"/>
              </w:rPr>
            </w:pPr>
          </w:p>
        </w:tc>
      </w:tr>
    </w:tbl>
    <w:p w:rsidR="006A111A" w:rsidRDefault="006A111A"/>
    <w:sectPr w:rsidR="006A111A" w:rsidSect="006A111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D674C"/>
    <w:multiLevelType w:val="hybridMultilevel"/>
    <w:tmpl w:val="4CE8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DE9"/>
    <w:rsid w:val="00447DE9"/>
    <w:rsid w:val="00532F60"/>
    <w:rsid w:val="006A11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E9"/>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DE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1463</Characters>
  <Application>Microsoft Office Word</Application>
  <DocSecurity>0</DocSecurity>
  <Lines>12</Lines>
  <Paragraphs>3</Paragraphs>
  <ScaleCrop>false</ScaleCrop>
  <Company>Grizli777</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15</dc:creator>
  <cp:keywords/>
  <dc:description/>
  <cp:lastModifiedBy>Hp 15</cp:lastModifiedBy>
  <cp:revision>2</cp:revision>
  <dcterms:created xsi:type="dcterms:W3CDTF">2018-02-10T16:05:00Z</dcterms:created>
  <dcterms:modified xsi:type="dcterms:W3CDTF">2018-02-10T16:05:00Z</dcterms:modified>
</cp:coreProperties>
</file>