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BB" w:rsidRPr="0045596C" w:rsidRDefault="007A70BB" w:rsidP="007A70BB">
      <w:pPr>
        <w:pStyle w:val="Title"/>
        <w:spacing w:line="360" w:lineRule="auto"/>
        <w:jc w:val="center"/>
        <w:rPr>
          <w:rFonts w:asciiTheme="minorBidi" w:hAnsiTheme="minorBidi" w:cstheme="minorBidi"/>
          <w:color w:val="FF0000"/>
          <w:sz w:val="24"/>
          <w:szCs w:val="24"/>
          <w:u w:val="single"/>
        </w:rPr>
      </w:pPr>
      <w:r w:rsidRPr="0045596C">
        <w:rPr>
          <w:rFonts w:asciiTheme="minorBidi" w:hAnsiTheme="minorBidi" w:cstheme="minorBidi"/>
          <w:color w:val="FF0000"/>
          <w:sz w:val="24"/>
          <w:szCs w:val="24"/>
          <w:u w:val="single"/>
        </w:rPr>
        <w:t>Psychiatry department</w:t>
      </w:r>
    </w:p>
    <w:p w:rsidR="007A70BB" w:rsidRPr="0045596C" w:rsidRDefault="007A70BB" w:rsidP="007A70BB">
      <w:pPr>
        <w:pStyle w:val="Title"/>
        <w:spacing w:line="360" w:lineRule="auto"/>
        <w:jc w:val="center"/>
        <w:rPr>
          <w:rFonts w:asciiTheme="minorBidi" w:hAnsiTheme="minorBidi" w:cstheme="minorBidi"/>
          <w:color w:val="FF0000"/>
          <w:sz w:val="24"/>
          <w:szCs w:val="24"/>
          <w:u w:val="single"/>
        </w:rPr>
      </w:pPr>
      <w:r w:rsidRPr="0045596C">
        <w:rPr>
          <w:rFonts w:asciiTheme="minorBidi" w:hAnsiTheme="minorBidi" w:cstheme="minorBidi"/>
          <w:color w:val="FF0000"/>
          <w:sz w:val="24"/>
          <w:szCs w:val="24"/>
          <w:u w:val="single"/>
        </w:rPr>
        <w:t>The new guidelines for treatment of Pediatric Autoimmune Neuropsychiatric Disorders Associated with Streptococcal Infections</w:t>
      </w:r>
    </w:p>
    <w:p w:rsidR="007A70BB" w:rsidRPr="0045596C" w:rsidRDefault="007A70BB" w:rsidP="007A70BB">
      <w:pPr>
        <w:pStyle w:val="Body"/>
        <w:jc w:val="center"/>
        <w:rPr>
          <w:color w:val="FF0000"/>
          <w:u w:val="single"/>
        </w:rPr>
      </w:pPr>
    </w:p>
    <w:p w:rsidR="007A70BB" w:rsidRDefault="007A70BB" w:rsidP="007A70BB">
      <w:pPr>
        <w:pStyle w:val="Body"/>
      </w:pPr>
    </w:p>
    <w:tbl>
      <w:tblPr>
        <w:tblW w:w="8726" w:type="dxa"/>
        <w:tblInd w:w="738" w:type="dxa"/>
        <w:tblCellMar>
          <w:left w:w="10" w:type="dxa"/>
          <w:right w:w="10" w:type="dxa"/>
        </w:tblCellMar>
        <w:tblLook w:val="0000"/>
      </w:tblPr>
      <w:tblGrid>
        <w:gridCol w:w="2489"/>
        <w:gridCol w:w="6237"/>
      </w:tblGrid>
      <w:tr w:rsidR="007A70BB" w:rsidRPr="00417C35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0BB" w:rsidRPr="00417C35" w:rsidRDefault="007A70BB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17C35">
              <w:rPr>
                <w:rFonts w:asciiTheme="minorBidi" w:hAnsiTheme="minorBidi"/>
                <w:b/>
                <w:sz w:val="24"/>
                <w:szCs w:val="24"/>
              </w:rPr>
              <w:t>Date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0BB" w:rsidRPr="00417C35" w:rsidRDefault="007A70BB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Thursday</w:t>
            </w:r>
          </w:p>
        </w:tc>
      </w:tr>
      <w:tr w:rsidR="007A70BB" w:rsidRPr="00D60224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0BB" w:rsidRPr="00417C35" w:rsidRDefault="007A70BB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17C35">
              <w:rPr>
                <w:rFonts w:asciiTheme="minorBidi" w:hAnsiTheme="minorBidi"/>
                <w:b/>
                <w:sz w:val="24"/>
                <w:szCs w:val="24"/>
              </w:rPr>
              <w:t>Venue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0BB" w:rsidRDefault="007A70BB" w:rsidP="00BA476F">
            <w:pPr>
              <w:spacing w:line="360" w:lineRule="auto"/>
              <w:ind w:left="175" w:right="-45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P</w:t>
            </w: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sychiatry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centre.</w:t>
            </w:r>
          </w:p>
          <w:p w:rsidR="007A70BB" w:rsidRPr="0069684E" w:rsidRDefault="007A70BB" w:rsidP="00BA476F">
            <w:pPr>
              <w:spacing w:line="360" w:lineRule="auto"/>
              <w:ind w:right="-45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P</w:t>
            </w: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sychiatry, neurology and neurosurgery center, Tanta University</w:t>
            </w:r>
          </w:p>
          <w:p w:rsidR="007A70BB" w:rsidRPr="00D60224" w:rsidRDefault="007A70BB" w:rsidP="00BA476F">
            <w:pPr>
              <w:autoSpaceDE w:val="0"/>
              <w:autoSpaceDN w:val="0"/>
              <w:adjustRightInd w:val="0"/>
              <w:spacing w:line="360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</w:tc>
      </w:tr>
      <w:tr w:rsidR="007A70BB" w:rsidRPr="0069684E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0BB" w:rsidRPr="00417C35" w:rsidRDefault="007A70BB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color w:val="0070C0"/>
              </w:rPr>
              <w:t>Coordinator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0BB" w:rsidRPr="0069684E" w:rsidRDefault="007A70BB" w:rsidP="00BA476F">
            <w:pPr>
              <w:autoSpaceDE w:val="0"/>
              <w:autoSpaceDN w:val="0"/>
              <w:adjustRightInd w:val="0"/>
              <w:spacing w:line="360" w:lineRule="auto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Prof. </w:t>
            </w: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Ahmed Mubarak</w:t>
            </w:r>
          </w:p>
        </w:tc>
      </w:tr>
      <w:tr w:rsidR="007A70BB" w:rsidRPr="00FB0C41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0BB" w:rsidRPr="0069684E" w:rsidRDefault="007A70BB" w:rsidP="00BA476F">
            <w:pPr>
              <w:pStyle w:val="Default"/>
              <w:spacing w:line="360" w:lineRule="auto"/>
              <w:rPr>
                <w:rFonts w:asciiTheme="minorBidi" w:hAnsiTheme="minorBidi" w:cstheme="minorBidi"/>
              </w:rPr>
            </w:pPr>
            <w:r w:rsidRPr="0069684E">
              <w:rPr>
                <w:rFonts w:asciiTheme="minorBidi" w:hAnsiTheme="minorBidi" w:cstheme="minorBidi"/>
                <w:b/>
                <w:bCs/>
                <w:color w:val="0070C0"/>
                <w:u w:val="single"/>
              </w:rPr>
              <w:t>Chairpersons</w:t>
            </w:r>
            <w:r w:rsidRPr="0069684E">
              <w:rPr>
                <w:rFonts w:asciiTheme="minorBidi" w:hAnsiTheme="minorBidi" w:cstheme="minorBidi"/>
                <w:color w:val="0070C0"/>
                <w:u w:val="single"/>
              </w:rPr>
              <w:t>:</w:t>
            </w:r>
          </w:p>
          <w:p w:rsidR="007A70BB" w:rsidRPr="00417C35" w:rsidRDefault="007A70BB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0BB" w:rsidRPr="0069684E" w:rsidRDefault="007A70BB" w:rsidP="00BA476F">
            <w:pPr>
              <w:pStyle w:val="Body"/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>Prof. Dr.</w:t>
            </w:r>
            <w:r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  <w:sz w:val="24"/>
                <w:szCs w:val="24"/>
              </w:rPr>
              <w:t>ElSayed</w:t>
            </w:r>
            <w:proofErr w:type="spellEnd"/>
            <w:r w:rsidRPr="0069684E">
              <w:rPr>
                <w:rFonts w:asciiTheme="minorBidi" w:hAnsiTheme="minorBidi" w:cstheme="minorBidi"/>
                <w:sz w:val="24"/>
                <w:szCs w:val="24"/>
              </w:rPr>
              <w:t xml:space="preserve"> Gad</w:t>
            </w:r>
          </w:p>
          <w:p w:rsidR="007A70BB" w:rsidRPr="0069684E" w:rsidRDefault="007A70BB" w:rsidP="00BA476F">
            <w:pPr>
              <w:pStyle w:val="Body"/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 xml:space="preserve">                               Prof. Dr. </w:t>
            </w:r>
            <w:proofErr w:type="spellStart"/>
            <w:r w:rsidRPr="0069684E">
              <w:rPr>
                <w:rFonts w:asciiTheme="minorBidi" w:hAnsiTheme="minorBidi" w:cstheme="minorBidi"/>
                <w:sz w:val="24"/>
                <w:szCs w:val="24"/>
              </w:rPr>
              <w:t>Gammal</w:t>
            </w:r>
            <w:proofErr w:type="spellEnd"/>
            <w:r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  <w:sz w:val="24"/>
                <w:szCs w:val="24"/>
              </w:rPr>
              <w:t>Shamma</w:t>
            </w:r>
            <w:proofErr w:type="spellEnd"/>
          </w:p>
          <w:p w:rsidR="007A70BB" w:rsidRPr="0069684E" w:rsidRDefault="007A70BB" w:rsidP="00BA476F">
            <w:pPr>
              <w:spacing w:line="360" w:lineRule="auto"/>
              <w:rPr>
                <w:rFonts w:asciiTheme="minorBidi" w:hAnsiTheme="minorBidi" w:cstheme="minorBidi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>Prof. Dr.</w:t>
            </w:r>
            <w:r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  <w:sz w:val="24"/>
                <w:szCs w:val="24"/>
              </w:rPr>
              <w:t>Hosam</w:t>
            </w:r>
            <w:proofErr w:type="spellEnd"/>
            <w:r w:rsidRPr="0069684E">
              <w:rPr>
                <w:rFonts w:asciiTheme="minorBidi" w:hAnsiTheme="minorBidi" w:cstheme="minorBidi"/>
                <w:sz w:val="24"/>
                <w:szCs w:val="24"/>
              </w:rPr>
              <w:t xml:space="preserve"> El </w:t>
            </w:r>
            <w:proofErr w:type="spellStart"/>
            <w:r w:rsidRPr="0069684E">
              <w:rPr>
                <w:rFonts w:asciiTheme="minorBidi" w:hAnsiTheme="minorBidi" w:cstheme="minorBidi"/>
                <w:sz w:val="24"/>
                <w:szCs w:val="24"/>
              </w:rPr>
              <w:t>Sawy</w:t>
            </w:r>
            <w:proofErr w:type="spellEnd"/>
          </w:p>
          <w:p w:rsidR="007A70BB" w:rsidRPr="00FB0C41" w:rsidRDefault="007A70BB" w:rsidP="00BA476F">
            <w:pPr>
              <w:pStyle w:val="Heading7"/>
              <w:spacing w:line="360" w:lineRule="auto"/>
              <w:ind w:left="0"/>
              <w:rPr>
                <w:rFonts w:asciiTheme="minorBidi" w:hAnsiTheme="minorBidi" w:cstheme="minorBidi"/>
              </w:rPr>
            </w:pPr>
            <w:r w:rsidRPr="0069684E">
              <w:rPr>
                <w:rFonts w:asciiTheme="minorBidi" w:hAnsiTheme="minorBidi" w:cstheme="minorBidi"/>
              </w:rPr>
              <w:t xml:space="preserve"> </w:t>
            </w:r>
          </w:p>
        </w:tc>
      </w:tr>
      <w:tr w:rsidR="007A70BB" w:rsidRPr="00222AE0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0BB" w:rsidRPr="00417C35" w:rsidRDefault="007A70BB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0BB" w:rsidRPr="0069684E" w:rsidRDefault="007A70BB" w:rsidP="00BA476F">
            <w:pPr>
              <w:pStyle w:val="Body"/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>1-To review and discuss these guidelines through and introductory short lecture</w:t>
            </w:r>
          </w:p>
          <w:p w:rsidR="007A70BB" w:rsidRPr="0069684E" w:rsidRDefault="007A70BB" w:rsidP="00BA476F">
            <w:pPr>
              <w:pStyle w:val="Body"/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 xml:space="preserve">2. Training on diagnosis and different modalities of treatments </w:t>
            </w:r>
          </w:p>
          <w:p w:rsidR="007A70BB" w:rsidRPr="0069684E" w:rsidRDefault="007A70BB" w:rsidP="007A70BB">
            <w:pPr>
              <w:pStyle w:val="Body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>PowerPoint theory presentations</w:t>
            </w:r>
          </w:p>
          <w:p w:rsidR="007A70BB" w:rsidRPr="0069684E" w:rsidRDefault="007A70BB" w:rsidP="007A70BB">
            <w:pPr>
              <w:pStyle w:val="Body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 xml:space="preserve">Video case presentation with large group </w:t>
            </w:r>
          </w:p>
          <w:p w:rsidR="007A70BB" w:rsidRPr="0069684E" w:rsidRDefault="007A70BB" w:rsidP="007A70BB">
            <w:pPr>
              <w:pStyle w:val="Body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>Presenting case scenarios with small group discussion on diagnosis and management</w:t>
            </w:r>
          </w:p>
          <w:p w:rsidR="007A70BB" w:rsidRPr="0069684E" w:rsidRDefault="007A70BB" w:rsidP="007A70BB">
            <w:pPr>
              <w:pStyle w:val="Body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 xml:space="preserve">Training on treatment using Role playing  </w:t>
            </w:r>
          </w:p>
          <w:p w:rsidR="007A70BB" w:rsidRPr="00222AE0" w:rsidRDefault="007A70BB" w:rsidP="00BA476F">
            <w:pPr>
              <w:pStyle w:val="ListParagraph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  <w:tr w:rsidR="007A70BB" w:rsidRPr="0069684E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0BB" w:rsidRPr="0069684E" w:rsidRDefault="007A70BB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color w:val="C00000"/>
                <w:sz w:val="24"/>
                <w:szCs w:val="24"/>
                <w:u w:val="single"/>
              </w:rPr>
              <w:t>Time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0BB" w:rsidRPr="0069684E" w:rsidRDefault="007A70BB" w:rsidP="00BA476F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9:30 – 12.30</w:t>
            </w:r>
          </w:p>
        </w:tc>
      </w:tr>
      <w:tr w:rsidR="007A70BB" w:rsidRPr="0069684E" w:rsidTr="00BA476F">
        <w:trPr>
          <w:trHeight w:val="1"/>
        </w:trPr>
        <w:tc>
          <w:tcPr>
            <w:tcW w:w="8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0BB" w:rsidRPr="0069684E" w:rsidRDefault="007A70BB" w:rsidP="00BA476F">
            <w:pPr>
              <w:spacing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Schedule</w:t>
            </w:r>
          </w:p>
        </w:tc>
      </w:tr>
      <w:tr w:rsidR="007A70BB" w:rsidRPr="005C4314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0BB" w:rsidRPr="0069684E" w:rsidRDefault="007A70BB" w:rsidP="00BA476F">
            <w:pPr>
              <w:spacing w:after="0" w:line="360" w:lineRule="auto"/>
              <w:ind w:left="450"/>
              <w:rPr>
                <w:rFonts w:asciiTheme="minorBidi" w:hAnsiTheme="minorBidi" w:cstheme="minorBidi"/>
                <w:b/>
                <w:bCs/>
                <w:color w:val="0070C0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color w:val="C00000"/>
                <w:sz w:val="24"/>
                <w:szCs w:val="24"/>
              </w:rPr>
              <w:lastRenderedPageBreak/>
              <w:t>9:00</w:t>
            </w:r>
            <w:r>
              <w:rPr>
                <w:rFonts w:asciiTheme="minorBidi" w:hAnsiTheme="minorBidi" w:cstheme="minorBidi"/>
                <w:color w:val="C00000"/>
                <w:sz w:val="24"/>
                <w:szCs w:val="24"/>
              </w:rPr>
              <w:t>-9</w:t>
            </w:r>
            <w:r w:rsidRPr="0069684E">
              <w:rPr>
                <w:rFonts w:asciiTheme="minorBidi" w:hAnsiTheme="minorBidi" w:cstheme="minorBidi"/>
                <w:color w:val="C00000"/>
                <w:sz w:val="24"/>
                <w:szCs w:val="24"/>
              </w:rPr>
              <w:t>:30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0BB" w:rsidRPr="005C4314" w:rsidRDefault="007A70BB" w:rsidP="00BA476F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</w:rPr>
              <w:t xml:space="preserve">Registration </w:t>
            </w:r>
          </w:p>
        </w:tc>
      </w:tr>
      <w:tr w:rsidR="007A70BB" w:rsidRPr="005C4314" w:rsidTr="00BA476F">
        <w:trPr>
          <w:trHeight w:val="1"/>
        </w:trPr>
        <w:tc>
          <w:tcPr>
            <w:tcW w:w="8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0BB" w:rsidRPr="0069684E" w:rsidRDefault="007A70BB" w:rsidP="00BA476F">
            <w:pPr>
              <w:pStyle w:val="Body"/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Session 1:</w:t>
            </w:r>
            <w:r w:rsidRPr="0069684E">
              <w:rPr>
                <w:rFonts w:asciiTheme="minorBidi" w:hAnsiTheme="minorBidi" w:cstheme="minorBidi"/>
                <w:sz w:val="24"/>
                <w:szCs w:val="24"/>
              </w:rPr>
              <w:t xml:space="preserve">Theory and video presentations on PANS/PANDAS  </w:t>
            </w:r>
          </w:p>
          <w:p w:rsidR="007A70BB" w:rsidRPr="0069684E" w:rsidRDefault="007A70BB" w:rsidP="00BA476F">
            <w:pPr>
              <w:pStyle w:val="Body"/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 xml:space="preserve">     Chair persons:</w:t>
            </w:r>
          </w:p>
          <w:p w:rsidR="007A70BB" w:rsidRPr="0069684E" w:rsidRDefault="007A70BB" w:rsidP="00BA476F">
            <w:pPr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 w:rsidRPr="0069684E">
              <w:rPr>
                <w:rFonts w:asciiTheme="minorBidi" w:hAnsiTheme="minorBidi" w:cstheme="minorBidi"/>
                <w:i/>
                <w:iCs/>
                <w:sz w:val="24"/>
                <w:szCs w:val="24"/>
              </w:rPr>
              <w:t xml:space="preserve">Prof. Ahmed Mubarak,  </w:t>
            </w:r>
            <w:proofErr w:type="spellStart"/>
            <w:r w:rsidRPr="0069684E">
              <w:rPr>
                <w:rFonts w:asciiTheme="minorBidi" w:hAnsiTheme="minorBidi" w:cstheme="minorBidi"/>
                <w:i/>
                <w:iCs/>
                <w:sz w:val="24"/>
                <w:szCs w:val="24"/>
              </w:rPr>
              <w:t>DrShereen</w:t>
            </w:r>
            <w:proofErr w:type="spellEnd"/>
            <w:r w:rsidRPr="0069684E">
              <w:rPr>
                <w:rFonts w:asciiTheme="minorBidi" w:hAnsiTheme="minorBidi" w:cstheme="minorBidi"/>
                <w:i/>
                <w:iCs/>
                <w:sz w:val="24"/>
                <w:szCs w:val="24"/>
              </w:rPr>
              <w:t xml:space="preserve"> Abu </w:t>
            </w:r>
            <w:proofErr w:type="spellStart"/>
            <w:r w:rsidRPr="0069684E">
              <w:rPr>
                <w:rFonts w:asciiTheme="minorBidi" w:hAnsiTheme="minorBidi" w:cstheme="minorBidi"/>
                <w:i/>
                <w:iCs/>
                <w:sz w:val="24"/>
                <w:szCs w:val="24"/>
              </w:rPr>
              <w:t>Hammar</w:t>
            </w:r>
            <w:proofErr w:type="spellEnd"/>
          </w:p>
        </w:tc>
      </w:tr>
      <w:tr w:rsidR="007A70BB" w:rsidRPr="0069684E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0BB" w:rsidRPr="0069684E" w:rsidRDefault="007A70BB" w:rsidP="00BA476F">
            <w:pPr>
              <w:spacing w:after="0" w:line="360" w:lineRule="auto"/>
              <w:ind w:left="450"/>
              <w:rPr>
                <w:rFonts w:asciiTheme="minorBidi" w:hAnsiTheme="minorBidi" w:cstheme="minorBidi"/>
                <w:color w:val="C00000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9:30-10:0</w:t>
            </w:r>
            <w:r w:rsidRPr="0069684E">
              <w:rPr>
                <w:rFonts w:asciiTheme="minorBidi" w:hAnsiTheme="minorBidi" w:cstheme="minorBidi"/>
                <w:sz w:val="24"/>
                <w:szCs w:val="24"/>
              </w:rPr>
              <w:t>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0BB" w:rsidRPr="0069684E" w:rsidRDefault="007A70BB" w:rsidP="00BA476F">
            <w:pPr>
              <w:pStyle w:val="Body"/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>Clinical Overview, and New Guidelines For Treatment Of PANS &amp; PANDAS</w:t>
            </w:r>
          </w:p>
          <w:p w:rsidR="007A70BB" w:rsidRPr="0069684E" w:rsidRDefault="007A70BB" w:rsidP="00BA476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i/>
                <w:iCs/>
                <w:sz w:val="24"/>
                <w:szCs w:val="24"/>
              </w:rPr>
              <w:t>Prof. Ahmed Mubarak</w:t>
            </w:r>
          </w:p>
        </w:tc>
      </w:tr>
      <w:tr w:rsidR="007A70BB" w:rsidRPr="0069684E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0BB" w:rsidRPr="0069684E" w:rsidRDefault="007A70BB" w:rsidP="00BA476F">
            <w:pPr>
              <w:spacing w:after="0" w:line="360" w:lineRule="auto"/>
              <w:ind w:left="450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10:00- 10</w:t>
            </w:r>
            <w:r w:rsidRPr="0069684E">
              <w:rPr>
                <w:rFonts w:asciiTheme="minorBidi" w:hAnsiTheme="minorBidi" w:cstheme="minorBidi"/>
                <w:sz w:val="24"/>
                <w:szCs w:val="24"/>
              </w:rPr>
              <w:t>: 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0BB" w:rsidRPr="0069684E" w:rsidRDefault="007A70BB" w:rsidP="00BA476F">
            <w:pPr>
              <w:pStyle w:val="Body"/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 xml:space="preserve">Video presentations and large group discussion: </w:t>
            </w:r>
          </w:p>
          <w:p w:rsidR="007A70BB" w:rsidRPr="0069684E" w:rsidRDefault="007A70BB" w:rsidP="007A70BB">
            <w:pPr>
              <w:pStyle w:val="Body"/>
              <w:numPr>
                <w:ilvl w:val="0"/>
                <w:numId w:val="2"/>
              </w:numPr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 xml:space="preserve">What is PANDAS/PANS looks like </w:t>
            </w:r>
          </w:p>
          <w:p w:rsidR="007A70BB" w:rsidRPr="0069684E" w:rsidRDefault="007A70BB" w:rsidP="007A70BB">
            <w:pPr>
              <w:pStyle w:val="Body"/>
              <w:numPr>
                <w:ilvl w:val="0"/>
                <w:numId w:val="2"/>
              </w:numPr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 xml:space="preserve">How the treatment change outcome </w:t>
            </w:r>
          </w:p>
          <w:p w:rsidR="007A70BB" w:rsidRPr="0069684E" w:rsidRDefault="007A70BB" w:rsidP="00BA476F">
            <w:pPr>
              <w:pStyle w:val="Body"/>
              <w:spacing w:line="360" w:lineRule="auto"/>
              <w:ind w:left="60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 xml:space="preserve">Instructors: </w:t>
            </w:r>
          </w:p>
          <w:p w:rsidR="007A70BB" w:rsidRPr="0069684E" w:rsidRDefault="007A70BB" w:rsidP="00BA476F">
            <w:pPr>
              <w:pStyle w:val="Body"/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 xml:space="preserve">Dr Dalia Abdel </w:t>
            </w:r>
            <w:proofErr w:type="spellStart"/>
            <w:r w:rsidRPr="0069684E">
              <w:rPr>
                <w:rFonts w:asciiTheme="minorBidi" w:hAnsiTheme="minorBidi" w:cstheme="minorBidi"/>
                <w:sz w:val="24"/>
                <w:szCs w:val="24"/>
              </w:rPr>
              <w:t>Wahab</w:t>
            </w:r>
            <w:proofErr w:type="spellEnd"/>
          </w:p>
          <w:p w:rsidR="007A70BB" w:rsidRPr="0069684E" w:rsidRDefault="007A70BB" w:rsidP="00BA476F">
            <w:pPr>
              <w:pStyle w:val="Body"/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7A70BB" w:rsidRPr="0069684E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0BB" w:rsidRPr="0069684E" w:rsidRDefault="007A70BB" w:rsidP="00BA476F">
            <w:pPr>
              <w:pStyle w:val="Body"/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10:30-11</w:t>
            </w:r>
            <w:r w:rsidRPr="0069684E">
              <w:rPr>
                <w:rFonts w:asciiTheme="minorBidi" w:hAnsiTheme="minorBidi" w:cstheme="minorBidi"/>
                <w:sz w:val="24"/>
                <w:szCs w:val="24"/>
              </w:rPr>
              <w:t>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0BB" w:rsidRPr="0069684E" w:rsidRDefault="007A70BB" w:rsidP="00BA476F">
            <w:pPr>
              <w:pStyle w:val="Body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break</w:t>
            </w:r>
          </w:p>
        </w:tc>
      </w:tr>
      <w:tr w:rsidR="007A70BB" w:rsidRPr="0069684E" w:rsidTr="00BA476F">
        <w:trPr>
          <w:trHeight w:val="1"/>
        </w:trPr>
        <w:tc>
          <w:tcPr>
            <w:tcW w:w="8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0BB" w:rsidRPr="0069684E" w:rsidRDefault="007A70BB" w:rsidP="00BA476F">
            <w:pPr>
              <w:pStyle w:val="Body"/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Session 2:</w:t>
            </w:r>
            <w:r w:rsidRPr="0069684E">
              <w:rPr>
                <w:rFonts w:asciiTheme="minorBidi" w:hAnsiTheme="minorBidi" w:cstheme="minorBidi"/>
                <w:sz w:val="24"/>
                <w:szCs w:val="24"/>
              </w:rPr>
              <w:t xml:space="preserve">Training on treatment guideline Small group discussion and role playing  </w:t>
            </w:r>
          </w:p>
          <w:p w:rsidR="007A70BB" w:rsidRPr="0069684E" w:rsidRDefault="007A70BB" w:rsidP="00BA476F">
            <w:pPr>
              <w:pStyle w:val="Body"/>
              <w:spacing w:line="360" w:lineRule="auto"/>
              <w:rPr>
                <w:rFonts w:asciiTheme="minorBidi" w:hAnsiTheme="minorBidi" w:cstheme="minorBidi"/>
                <w:i/>
                <w:i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i/>
                <w:iCs/>
                <w:sz w:val="24"/>
                <w:szCs w:val="24"/>
              </w:rPr>
              <w:t xml:space="preserve">Chairperson: </w:t>
            </w:r>
          </w:p>
          <w:p w:rsidR="007A70BB" w:rsidRPr="0069684E" w:rsidRDefault="007A70BB" w:rsidP="00BA476F">
            <w:pPr>
              <w:pStyle w:val="Body"/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 xml:space="preserve">      Prof.  Ahmed Mubarak, Dr</w:t>
            </w:r>
            <w:r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  <w:sz w:val="24"/>
                <w:szCs w:val="24"/>
              </w:rPr>
              <w:t>Wisam</w:t>
            </w:r>
            <w:proofErr w:type="spellEnd"/>
            <w:r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  <w:sz w:val="24"/>
                <w:szCs w:val="24"/>
              </w:rPr>
              <w:t>Ghareeb</w:t>
            </w:r>
            <w:proofErr w:type="spellEnd"/>
          </w:p>
        </w:tc>
      </w:tr>
      <w:tr w:rsidR="007A70BB" w:rsidRPr="0069684E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0BB" w:rsidRPr="0069684E" w:rsidRDefault="007A70BB" w:rsidP="00BA476F">
            <w:pPr>
              <w:pStyle w:val="Body"/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>1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1</w:t>
            </w:r>
            <w:r w:rsidRPr="0069684E">
              <w:rPr>
                <w:rFonts w:asciiTheme="minorBidi" w:hAnsiTheme="minorBidi" w:cstheme="minorBidi"/>
                <w:sz w:val="24"/>
                <w:szCs w:val="24"/>
              </w:rPr>
              <w:t>:00-1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1</w:t>
            </w:r>
            <w:r w:rsidRPr="0069684E">
              <w:rPr>
                <w:rFonts w:asciiTheme="minorBidi" w:hAnsiTheme="minorBidi" w:cstheme="minorBidi"/>
                <w:sz w:val="24"/>
                <w:szCs w:val="24"/>
              </w:rPr>
              <w:t>: 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0BB" w:rsidRPr="0069684E" w:rsidRDefault="007A70BB" w:rsidP="00BA476F">
            <w:pPr>
              <w:pStyle w:val="Body"/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>-First case presentation</w:t>
            </w:r>
          </w:p>
          <w:p w:rsidR="007A70BB" w:rsidRPr="0069684E" w:rsidRDefault="007A70BB" w:rsidP="00BA476F">
            <w:pPr>
              <w:pStyle w:val="Body"/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 xml:space="preserve">Instructors: </w:t>
            </w:r>
          </w:p>
          <w:p w:rsidR="007A70BB" w:rsidRPr="0069684E" w:rsidRDefault="007A70BB" w:rsidP="00BA476F">
            <w:pPr>
              <w:pStyle w:val="Body"/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 xml:space="preserve">               Dr. </w:t>
            </w:r>
            <w:proofErr w:type="spellStart"/>
            <w:r w:rsidRPr="0069684E">
              <w:rPr>
                <w:rFonts w:asciiTheme="minorBidi" w:hAnsiTheme="minorBidi" w:cstheme="minorBidi"/>
                <w:sz w:val="24"/>
                <w:szCs w:val="24"/>
              </w:rPr>
              <w:t>Mostafa</w:t>
            </w:r>
            <w:proofErr w:type="spellEnd"/>
            <w:r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  <w:sz w:val="24"/>
                <w:szCs w:val="24"/>
              </w:rPr>
              <w:t>Kandil</w:t>
            </w:r>
            <w:proofErr w:type="spellEnd"/>
            <w:r w:rsidRPr="0069684E">
              <w:rPr>
                <w:rFonts w:asciiTheme="minorBidi" w:hAnsiTheme="minorBidi" w:cstheme="minorBidi"/>
                <w:sz w:val="24"/>
                <w:szCs w:val="24"/>
              </w:rPr>
              <w:t xml:space="preserve">,   Dr. Ahmed Osama                </w:t>
            </w:r>
          </w:p>
        </w:tc>
      </w:tr>
      <w:tr w:rsidR="007A70BB" w:rsidRPr="0069684E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0BB" w:rsidRPr="0069684E" w:rsidRDefault="007A70BB" w:rsidP="00BA476F">
            <w:pPr>
              <w:pStyle w:val="Body"/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>1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1</w:t>
            </w:r>
            <w:r w:rsidRPr="0069684E">
              <w:rPr>
                <w:rFonts w:asciiTheme="minorBidi" w:hAnsiTheme="minorBidi" w:cstheme="minorBidi"/>
                <w:sz w:val="24"/>
                <w:szCs w:val="24"/>
              </w:rPr>
              <w:t>:30-1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2:00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0BB" w:rsidRPr="0069684E" w:rsidRDefault="007A70BB" w:rsidP="00BA476F">
            <w:pPr>
              <w:pStyle w:val="Body"/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 xml:space="preserve">Second Case Presentation </w:t>
            </w:r>
          </w:p>
          <w:p w:rsidR="007A70BB" w:rsidRPr="0069684E" w:rsidRDefault="007A70BB" w:rsidP="00BA476F">
            <w:pPr>
              <w:pStyle w:val="Body"/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 xml:space="preserve">    Instructors: </w:t>
            </w:r>
          </w:p>
          <w:p w:rsidR="007A70BB" w:rsidRPr="0069684E" w:rsidRDefault="007A70BB" w:rsidP="00BA476F">
            <w:pPr>
              <w:pStyle w:val="Body"/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>Dr Mai Salem, Dr</w:t>
            </w:r>
            <w:r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  <w:sz w:val="24"/>
                <w:szCs w:val="24"/>
              </w:rPr>
              <w:t>Amr</w:t>
            </w:r>
            <w:proofErr w:type="spellEnd"/>
            <w:r w:rsidRPr="0069684E">
              <w:rPr>
                <w:rFonts w:asciiTheme="minorBidi" w:hAnsiTheme="minorBidi" w:cstheme="minorBidi"/>
                <w:sz w:val="24"/>
                <w:szCs w:val="24"/>
              </w:rPr>
              <w:t xml:space="preserve"> El </w:t>
            </w:r>
            <w:proofErr w:type="spellStart"/>
            <w:r w:rsidRPr="0069684E">
              <w:rPr>
                <w:rFonts w:asciiTheme="minorBidi" w:hAnsiTheme="minorBidi" w:cstheme="minorBidi"/>
                <w:sz w:val="24"/>
                <w:szCs w:val="24"/>
              </w:rPr>
              <w:t>Sernigawy</w:t>
            </w:r>
            <w:proofErr w:type="spellEnd"/>
          </w:p>
        </w:tc>
      </w:tr>
      <w:tr w:rsidR="007A70BB" w:rsidRPr="0069684E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0BB" w:rsidRPr="0069684E" w:rsidRDefault="007A70BB" w:rsidP="00BA476F">
            <w:pPr>
              <w:pStyle w:val="Body"/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>1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2</w:t>
            </w:r>
            <w:r w:rsidRPr="0069684E">
              <w:rPr>
                <w:rFonts w:asciiTheme="minorBidi" w:hAnsiTheme="minorBidi" w:cstheme="minorBidi"/>
                <w:sz w:val="24"/>
                <w:szCs w:val="24"/>
              </w:rPr>
              <w:t>:00-1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2</w:t>
            </w:r>
            <w:r w:rsidRPr="0069684E">
              <w:rPr>
                <w:rFonts w:asciiTheme="minorBidi" w:hAnsiTheme="minorBidi" w:cstheme="minorBidi"/>
                <w:sz w:val="24"/>
                <w:szCs w:val="24"/>
              </w:rPr>
              <w:t>:30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70BB" w:rsidRPr="0069684E" w:rsidRDefault="007A70BB" w:rsidP="007A70BB">
            <w:pPr>
              <w:pStyle w:val="Body"/>
              <w:numPr>
                <w:ilvl w:val="0"/>
                <w:numId w:val="2"/>
              </w:numPr>
              <w:spacing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Conclusions, and recommendations</w:t>
            </w:r>
          </w:p>
          <w:p w:rsidR="007A70BB" w:rsidRPr="0069684E" w:rsidRDefault="007A70BB" w:rsidP="00BA476F">
            <w:pPr>
              <w:pStyle w:val="Body"/>
              <w:spacing w:line="360" w:lineRule="auto"/>
              <w:rPr>
                <w:rFonts w:asciiTheme="minorBidi" w:hAnsiTheme="minorBidi" w:cstheme="minorBidi"/>
                <w:i/>
                <w:i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i/>
                <w:iCs/>
                <w:sz w:val="24"/>
                <w:szCs w:val="24"/>
              </w:rPr>
              <w:t xml:space="preserve"> Prof. Ahmed Mubarak</w:t>
            </w:r>
          </w:p>
          <w:p w:rsidR="007A70BB" w:rsidRPr="0069684E" w:rsidRDefault="007A70BB" w:rsidP="00BA476F">
            <w:pPr>
              <w:pStyle w:val="Body"/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</w:tbl>
    <w:p w:rsidR="007A70BB" w:rsidRPr="006352D1" w:rsidRDefault="007A70BB" w:rsidP="007A70BB">
      <w:pPr>
        <w:pStyle w:val="Body"/>
      </w:pPr>
    </w:p>
    <w:p w:rsidR="006A111A" w:rsidRDefault="006A111A"/>
    <w:sectPr w:rsidR="006A111A" w:rsidSect="006A11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 Neue">
    <w:altName w:val="Arial"/>
    <w:charset w:val="01"/>
    <w:family w:val="auto"/>
    <w:pitch w:val="variable"/>
    <w:sig w:usb0="E50002FF" w:usb1="500079DB" w:usb2="0000001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35C5"/>
    <w:multiLevelType w:val="hybridMultilevel"/>
    <w:tmpl w:val="8F2E55DA"/>
    <w:lvl w:ilvl="0" w:tplc="7A988E02">
      <w:start w:val="3"/>
      <w:numFmt w:val="bullet"/>
      <w:lvlText w:val="-"/>
      <w:lvlJc w:val="left"/>
      <w:pPr>
        <w:ind w:left="42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A515B15"/>
    <w:multiLevelType w:val="hybridMultilevel"/>
    <w:tmpl w:val="1EECCB54"/>
    <w:lvl w:ilvl="0" w:tplc="E03CF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62A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A09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B88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205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6D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483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83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C03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70BB"/>
    <w:rsid w:val="00532F60"/>
    <w:rsid w:val="006A111A"/>
    <w:rsid w:val="007A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BB"/>
    <w:pPr>
      <w:spacing w:after="200" w:line="276" w:lineRule="auto"/>
    </w:pPr>
    <w:rPr>
      <w:rFonts w:ascii="Calibri" w:eastAsia="Calibri" w:hAnsi="Calibri" w:cs="Arial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A70BB"/>
    <w:pPr>
      <w:keepNext/>
      <w:spacing w:after="0"/>
      <w:ind w:left="3240"/>
      <w:outlineLvl w:val="6"/>
    </w:pPr>
    <w:rPr>
      <w:rFonts w:ascii="Book Antiqua" w:hAnsi="Book Antiqua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7A70BB"/>
    <w:rPr>
      <w:rFonts w:ascii="Book Antiqua" w:eastAsia="Calibri" w:hAnsi="Book Antiqua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A70BB"/>
    <w:pPr>
      <w:ind w:left="720"/>
      <w:contextualSpacing/>
    </w:pPr>
  </w:style>
  <w:style w:type="paragraph" w:customStyle="1" w:styleId="Default">
    <w:name w:val="Default"/>
    <w:rsid w:val="007A70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rsid w:val="007A70BB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paragraph" w:styleId="Title">
    <w:name w:val="Title"/>
    <w:next w:val="Body"/>
    <w:link w:val="TitleChar"/>
    <w:qFormat/>
    <w:rsid w:val="007A70BB"/>
    <w:pPr>
      <w:keepNext/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7A70BB"/>
    <w:rPr>
      <w:rFonts w:ascii="Helvetica Neue" w:eastAsia="Arial Unicode MS" w:hAnsi="Helvetica Neue" w:cs="Arial Unicode MS"/>
      <w:b/>
      <w:bCs/>
      <w:color w:val="000000"/>
      <w:sz w:val="60"/>
      <w:szCs w:val="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Company>Grizli777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15</dc:creator>
  <cp:keywords/>
  <dc:description/>
  <cp:lastModifiedBy>Hp 15</cp:lastModifiedBy>
  <cp:revision>2</cp:revision>
  <dcterms:created xsi:type="dcterms:W3CDTF">2018-02-10T16:11:00Z</dcterms:created>
  <dcterms:modified xsi:type="dcterms:W3CDTF">2018-02-10T16:12:00Z</dcterms:modified>
</cp:coreProperties>
</file>