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94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236"/>
        <w:gridCol w:w="8911"/>
        <w:gridCol w:w="447"/>
      </w:tblGrid>
      <w:tr w:rsidR="0084428A" w:rsidRPr="00960849" w:rsidTr="00691C8B">
        <w:trPr>
          <w:trHeight w:val="441"/>
        </w:trPr>
        <w:tc>
          <w:tcPr>
            <w:tcW w:w="236" w:type="dxa"/>
            <w:shd w:val="clear" w:color="auto" w:fill="auto"/>
          </w:tcPr>
          <w:p w:rsidR="0084428A" w:rsidRPr="00960849" w:rsidRDefault="0084428A" w:rsidP="00960849">
            <w:pPr>
              <w:jc w:val="center"/>
              <w:rPr>
                <w:rFonts w:ascii="Showcard Gothic" w:eastAsia="Calibri" w:hAnsi="Showcard Gothic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8911" w:type="dxa"/>
            <w:shd w:val="clear" w:color="auto" w:fill="auto"/>
          </w:tcPr>
          <w:p w:rsidR="00691C8B" w:rsidRPr="00960849" w:rsidRDefault="0084428A" w:rsidP="0096084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60849">
              <w:rPr>
                <w:rFonts w:ascii="Tahoma" w:eastAsia="Calibri" w:hAnsi="Tahoma" w:cs="Tahoma"/>
                <w:b/>
                <w:bCs/>
                <w:color w:val="31849B"/>
                <w:sz w:val="28"/>
                <w:szCs w:val="28"/>
                <w:lang w:bidi="ar-EG"/>
              </w:rPr>
              <w:t>Physiology Department, Faculty of Medicine, Tanta University</w:t>
            </w:r>
          </w:p>
        </w:tc>
        <w:tc>
          <w:tcPr>
            <w:tcW w:w="447" w:type="dxa"/>
            <w:shd w:val="clear" w:color="auto" w:fill="auto"/>
          </w:tcPr>
          <w:p w:rsidR="0084428A" w:rsidRPr="00960849" w:rsidRDefault="0084428A" w:rsidP="00960849">
            <w:pPr>
              <w:jc w:val="center"/>
              <w:rPr>
                <w:rFonts w:ascii="Showcard Gothic" w:eastAsia="Calibri" w:hAnsi="Showcard Gothic" w:cs="Arial"/>
                <w:sz w:val="28"/>
                <w:szCs w:val="28"/>
                <w:rtl/>
                <w:lang w:bidi="ar-EG"/>
              </w:rPr>
            </w:pPr>
          </w:p>
        </w:tc>
      </w:tr>
    </w:tbl>
    <w:p w:rsidR="00691C8B" w:rsidRPr="00960849" w:rsidRDefault="00C60F67" w:rsidP="00960849">
      <w:pPr>
        <w:keepNext/>
        <w:bidi w:val="0"/>
        <w:spacing w:after="0" w:line="336" w:lineRule="atLeast"/>
        <w:jc w:val="center"/>
        <w:outlineLvl w:val="0"/>
        <w:rPr>
          <w:rFonts w:ascii="Tahoma" w:eastAsia="Calibri" w:hAnsi="Tahoma" w:cs="Tahoma"/>
          <w:b/>
          <w:bCs/>
          <w:color w:val="0F243E" w:themeColor="text2" w:themeShade="80"/>
          <w:sz w:val="28"/>
          <w:szCs w:val="28"/>
          <w:lang w:bidi="ar-EG"/>
        </w:rPr>
      </w:pPr>
      <w:r w:rsidRPr="00960849">
        <w:rPr>
          <w:rFonts w:ascii="Tahoma" w:eastAsia="Calibri" w:hAnsi="Tahoma" w:cs="Tahoma"/>
          <w:b/>
          <w:bCs/>
          <w:color w:val="0F243E" w:themeColor="text2" w:themeShade="80"/>
          <w:sz w:val="28"/>
          <w:szCs w:val="28"/>
          <w:lang w:bidi="ar-EG"/>
        </w:rPr>
        <w:t xml:space="preserve">Physiology Department </w:t>
      </w:r>
      <w:r w:rsidR="00691C8B" w:rsidRPr="00960849">
        <w:rPr>
          <w:rFonts w:ascii="Tahoma" w:eastAsia="Calibri" w:hAnsi="Tahoma" w:cs="Tahoma"/>
          <w:b/>
          <w:bCs/>
          <w:color w:val="0F243E" w:themeColor="text2" w:themeShade="80"/>
          <w:sz w:val="28"/>
          <w:szCs w:val="28"/>
          <w:lang w:bidi="ar-EG"/>
        </w:rPr>
        <w:t>Symposium Entitled:</w:t>
      </w:r>
    </w:p>
    <w:p w:rsidR="00C60F67" w:rsidRPr="00960849" w:rsidRDefault="00C60F67" w:rsidP="00960849">
      <w:pPr>
        <w:keepNext/>
        <w:bidi w:val="0"/>
        <w:spacing w:after="0" w:line="336" w:lineRule="atLeast"/>
        <w:jc w:val="center"/>
        <w:outlineLvl w:val="0"/>
        <w:rPr>
          <w:rFonts w:ascii="Tahoma" w:eastAsia="Calibri" w:hAnsi="Tahoma" w:cs="Tahoma"/>
          <w:b/>
          <w:bCs/>
          <w:color w:val="0F243E" w:themeColor="text2" w:themeShade="80"/>
          <w:sz w:val="28"/>
          <w:szCs w:val="28"/>
          <w:lang w:bidi="ar-EG"/>
        </w:rPr>
      </w:pPr>
    </w:p>
    <w:p w:rsidR="0084428A" w:rsidRPr="00CE4AE4" w:rsidRDefault="0084428A" w:rsidP="00960849">
      <w:pPr>
        <w:keepNext/>
        <w:bidi w:val="0"/>
        <w:spacing w:after="0" w:line="336" w:lineRule="atLeast"/>
        <w:jc w:val="center"/>
        <w:outlineLvl w:val="0"/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</w:pPr>
      <w:bookmarkStart w:id="0" w:name="_GoBack"/>
      <w:r w:rsidRPr="00CE4AE4"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  <w:t xml:space="preserve">Future </w:t>
      </w:r>
      <w:r w:rsidR="0034561B" w:rsidRPr="00CE4AE4"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  <w:t xml:space="preserve">Strategies </w:t>
      </w:r>
      <w:r w:rsidRPr="00CE4AE4"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  <w:t>Targeting Diabetes</w:t>
      </w:r>
    </w:p>
    <w:bookmarkEnd w:id="0"/>
    <w:p w:rsidR="00C60F67" w:rsidRPr="00960849" w:rsidRDefault="00C60F67" w:rsidP="00960849">
      <w:pPr>
        <w:keepNext/>
        <w:bidi w:val="0"/>
        <w:spacing w:after="0" w:line="336" w:lineRule="atLeast"/>
        <w:jc w:val="center"/>
        <w:outlineLvl w:val="0"/>
        <w:rPr>
          <w:rFonts w:ascii="Tahoma" w:eastAsia="Calibri" w:hAnsi="Tahoma" w:cs="Tahoma"/>
          <w:b/>
          <w:bCs/>
          <w:color w:val="800000"/>
          <w:sz w:val="32"/>
          <w:szCs w:val="32"/>
          <w:lang w:bidi="ar-EG"/>
        </w:rPr>
      </w:pPr>
    </w:p>
    <w:p w:rsidR="00C60F67" w:rsidRPr="00960849" w:rsidRDefault="00475AA1" w:rsidP="00960849">
      <w:pPr>
        <w:tabs>
          <w:tab w:val="center" w:pos="4153"/>
          <w:tab w:val="right" w:pos="8306"/>
        </w:tabs>
        <w:spacing w:after="0"/>
        <w:jc w:val="center"/>
        <w:rPr>
          <w:rFonts w:ascii="Calibri" w:eastAsia="Calibri" w:hAnsi="Calibri" w:cs="Arial"/>
          <w:b/>
          <w:bCs/>
          <w:sz w:val="32"/>
          <w:szCs w:val="32"/>
          <w:lang w:bidi="ar-EG"/>
        </w:rPr>
      </w:pPr>
      <w:proofErr w:type="gramStart"/>
      <w:r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Wednesday </w:t>
      </w:r>
      <w:r w:rsidR="0084428A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</w:t>
      </w:r>
      <w:r w:rsidR="00331429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>2</w:t>
      </w:r>
      <w:proofErr w:type="gramEnd"/>
      <w:r w:rsidR="0084428A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March 2016 </w:t>
      </w:r>
      <w:r w:rsidR="00C60F67" w:rsidRPr="00960849">
        <w:rPr>
          <w:rFonts w:ascii="Calibri" w:eastAsia="Calibri" w:hAnsi="Calibri" w:cs="Arial"/>
          <w:b/>
          <w:bCs/>
          <w:sz w:val="32"/>
          <w:szCs w:val="32"/>
          <w:rtl/>
          <w:lang w:bidi="ar-EG"/>
        </w:rPr>
        <w:tab/>
      </w:r>
      <w:r w:rsidR="00C60F67" w:rsidRPr="00CE4AE4">
        <w:rPr>
          <w:rFonts w:ascii="Calibri" w:eastAsia="Calibri" w:hAnsi="Calibri" w:cs="Arial"/>
          <w:b/>
          <w:bCs/>
          <w:color w:val="0070C0"/>
          <w:sz w:val="32"/>
          <w:szCs w:val="32"/>
          <w:lang w:bidi="ar-EG"/>
        </w:rPr>
        <w:t>Date</w:t>
      </w:r>
    </w:p>
    <w:p w:rsidR="0084428A" w:rsidRPr="00960849" w:rsidRDefault="00960849" w:rsidP="00960849">
      <w:pPr>
        <w:bidi w:val="0"/>
        <w:spacing w:after="0" w:line="360" w:lineRule="atLeast"/>
        <w:ind w:left="-360"/>
        <w:jc w:val="center"/>
        <w:rPr>
          <w:rFonts w:ascii="Verdana" w:eastAsia="Times New Roman" w:hAnsi="Verdana" w:cs="Times New Roman"/>
          <w:color w:val="555555"/>
          <w:sz w:val="32"/>
          <w:szCs w:val="32"/>
        </w:rPr>
      </w:pPr>
      <w:r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              </w:t>
      </w:r>
      <w:r w:rsidRPr="00CE4AE4">
        <w:rPr>
          <w:rFonts w:ascii="Calibri" w:eastAsia="Calibri" w:hAnsi="Calibri" w:cs="Arial"/>
          <w:b/>
          <w:bCs/>
          <w:color w:val="0070C0"/>
          <w:sz w:val="32"/>
          <w:szCs w:val="32"/>
          <w:lang w:bidi="ar-EG"/>
        </w:rPr>
        <w:t>Venue</w:t>
      </w:r>
      <w:r>
        <w:rPr>
          <w:rFonts w:ascii="Calibri" w:eastAsia="Calibri" w:hAnsi="Calibri" w:cs="Arial"/>
          <w:b/>
          <w:bCs/>
          <w:sz w:val="32"/>
          <w:szCs w:val="32"/>
          <w:lang w:bidi="ar-EG"/>
        </w:rPr>
        <w:t>:</w:t>
      </w:r>
      <w:r w:rsidR="00CE4AE4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</w:t>
      </w:r>
      <w:proofErr w:type="spellStart"/>
      <w:r w:rsidR="0084428A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>Ibn</w:t>
      </w:r>
      <w:proofErr w:type="spellEnd"/>
      <w:r w:rsidR="0084428A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</w:t>
      </w:r>
      <w:proofErr w:type="spellStart"/>
      <w:r w:rsidR="0084428A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>Sina</w:t>
      </w:r>
      <w:proofErr w:type="spellEnd"/>
      <w:r w:rsidR="0084428A" w:rsidRPr="00960849">
        <w:rPr>
          <w:rFonts w:ascii="Calibri" w:eastAsia="Calibri" w:hAnsi="Calibri" w:cs="Arial"/>
          <w:b/>
          <w:bCs/>
          <w:sz w:val="32"/>
          <w:szCs w:val="32"/>
          <w:lang w:bidi="ar-EG"/>
        </w:rPr>
        <w:t xml:space="preserve"> Hall, Faculty of Medicine</w:t>
      </w:r>
    </w:p>
    <w:p w:rsidR="00C60F67" w:rsidRPr="00960849" w:rsidRDefault="00C60F67" w:rsidP="00C60F67">
      <w:pPr>
        <w:bidi w:val="0"/>
        <w:spacing w:after="0" w:line="360" w:lineRule="atLeast"/>
        <w:ind w:left="-360"/>
        <w:jc w:val="both"/>
        <w:rPr>
          <w:rFonts w:ascii="Verdana" w:eastAsia="Times New Roman" w:hAnsi="Verdana" w:cs="Times New Roman"/>
          <w:color w:val="555555"/>
          <w:sz w:val="32"/>
          <w:szCs w:val="32"/>
        </w:rPr>
      </w:pPr>
    </w:p>
    <w:p w:rsidR="00C60F67" w:rsidRPr="00CE4AE4" w:rsidRDefault="00960849" w:rsidP="009518B7">
      <w:pPr>
        <w:bidi w:val="0"/>
        <w:spacing w:after="0" w:line="360" w:lineRule="atLeast"/>
        <w:ind w:left="-360"/>
        <w:jc w:val="both"/>
        <w:rPr>
          <w:rFonts w:ascii="Tahoma" w:eastAsia="Calibri" w:hAnsi="Tahoma" w:cs="Tahoma"/>
          <w:b/>
          <w:bCs/>
          <w:sz w:val="28"/>
          <w:szCs w:val="28"/>
          <w:lang w:bidi="ar-EG"/>
        </w:rPr>
      </w:pPr>
      <w:r w:rsidRPr="00CE4AE4">
        <w:rPr>
          <w:rFonts w:ascii="Tahoma" w:eastAsia="Calibri" w:hAnsi="Tahoma" w:cs="Tahoma"/>
          <w:b/>
          <w:bCs/>
          <w:sz w:val="28"/>
          <w:szCs w:val="28"/>
          <w:lang w:bidi="ar-EG"/>
        </w:rPr>
        <w:t xml:space="preserve">    </w:t>
      </w:r>
      <w:r w:rsidR="009518B7" w:rsidRPr="00CE4AE4">
        <w:rPr>
          <w:rFonts w:ascii="Tahoma" w:eastAsia="Calibri" w:hAnsi="Tahoma" w:cs="Tahoma"/>
          <w:b/>
          <w:bCs/>
          <w:sz w:val="28"/>
          <w:szCs w:val="28"/>
          <w:lang w:bidi="ar-EG"/>
        </w:rPr>
        <w:t xml:space="preserve">Registration          </w:t>
      </w:r>
      <w:r w:rsidR="00C60F67" w:rsidRPr="00CE4AE4">
        <w:rPr>
          <w:rFonts w:ascii="Tahoma" w:eastAsia="Calibri" w:hAnsi="Tahoma" w:cs="Tahoma"/>
          <w:b/>
          <w:bCs/>
          <w:sz w:val="28"/>
          <w:szCs w:val="28"/>
          <w:lang w:bidi="ar-EG"/>
        </w:rPr>
        <w:t xml:space="preserve">              </w:t>
      </w:r>
      <w:r w:rsidR="009518B7" w:rsidRPr="00CE4AE4">
        <w:rPr>
          <w:rFonts w:ascii="Tahoma" w:eastAsia="Calibri" w:hAnsi="Tahoma" w:cs="Tahoma"/>
          <w:b/>
          <w:bCs/>
          <w:sz w:val="28"/>
          <w:szCs w:val="28"/>
          <w:lang w:bidi="ar-EG"/>
        </w:rPr>
        <w:t>(</w:t>
      </w:r>
      <w:r w:rsidR="009518B7" w:rsidRPr="00CE4AE4"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  <w:t>9</w:t>
      </w:r>
      <w:r w:rsidR="00475AA1" w:rsidRPr="00CE4AE4"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  <w:t xml:space="preserve">:00 </w:t>
      </w:r>
      <w:r w:rsidR="009518B7" w:rsidRPr="00CE4AE4">
        <w:rPr>
          <w:rFonts w:ascii="Tahoma" w:eastAsia="Calibri" w:hAnsi="Tahoma" w:cs="Tahoma"/>
          <w:b/>
          <w:bCs/>
          <w:color w:val="FF0000"/>
          <w:sz w:val="28"/>
          <w:szCs w:val="28"/>
          <w:lang w:bidi="ar-EG"/>
        </w:rPr>
        <w:t>AM – 9:30 AM</w:t>
      </w:r>
      <w:r w:rsidR="009518B7" w:rsidRPr="00CE4AE4">
        <w:rPr>
          <w:rFonts w:ascii="Tahoma" w:eastAsia="Calibri" w:hAnsi="Tahoma" w:cs="Tahoma"/>
          <w:b/>
          <w:bCs/>
          <w:sz w:val="28"/>
          <w:szCs w:val="28"/>
          <w:lang w:bidi="ar-EG"/>
        </w:rPr>
        <w:t xml:space="preserve">)  </w:t>
      </w:r>
    </w:p>
    <w:p w:rsidR="009518B7" w:rsidRPr="00960849" w:rsidRDefault="009518B7" w:rsidP="00C60F67">
      <w:pPr>
        <w:bidi w:val="0"/>
        <w:spacing w:after="0" w:line="360" w:lineRule="atLeast"/>
        <w:ind w:left="-360"/>
        <w:jc w:val="both"/>
        <w:rPr>
          <w:rFonts w:ascii="Verdana" w:eastAsia="Times New Roman" w:hAnsi="Verdana" w:cs="Times New Roman"/>
          <w:color w:val="555555"/>
          <w:sz w:val="32"/>
          <w:szCs w:val="32"/>
        </w:rPr>
      </w:pPr>
      <w:r w:rsidRPr="00960849">
        <w:rPr>
          <w:rFonts w:ascii="Verdana" w:eastAsia="Times New Roman" w:hAnsi="Verdana" w:cs="Times New Roman"/>
          <w:color w:val="555555"/>
          <w:sz w:val="32"/>
          <w:szCs w:val="32"/>
        </w:rPr>
        <w:t xml:space="preserve">          </w:t>
      </w:r>
    </w:p>
    <w:p w:rsidR="0084428A" w:rsidRPr="0084428A" w:rsidRDefault="0084428A" w:rsidP="0084428A">
      <w:pPr>
        <w:spacing w:after="0"/>
        <w:jc w:val="right"/>
        <w:rPr>
          <w:rFonts w:ascii="Tahoma" w:eastAsia="Calibri" w:hAnsi="Tahoma" w:cs="Tahoma"/>
          <w:b/>
          <w:bCs/>
          <w:sz w:val="24"/>
          <w:szCs w:val="24"/>
          <w:rtl/>
          <w:lang w:bidi="ar-EG"/>
        </w:rPr>
      </w:pP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>Plenary session:            (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9</w:t>
      </w:r>
      <w:r w:rsidR="00C60F67"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:30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 xml:space="preserve"> AM- 10</w:t>
      </w:r>
      <w:r w:rsidR="00475AA1"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:00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 xml:space="preserve"> AM</w:t>
      </w: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>)</w:t>
      </w:r>
    </w:p>
    <w:tbl>
      <w:tblPr>
        <w:bidiVisual/>
        <w:tblW w:w="8897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5909"/>
        <w:gridCol w:w="2988"/>
      </w:tblGrid>
      <w:tr w:rsidR="0084428A" w:rsidRPr="0084428A" w:rsidTr="0029703F">
        <w:trPr>
          <w:trHeight w:val="503"/>
        </w:trPr>
        <w:tc>
          <w:tcPr>
            <w:tcW w:w="5909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Professor of Physiology Tanta University</w:t>
            </w:r>
          </w:p>
        </w:tc>
        <w:tc>
          <w:tcPr>
            <w:tcW w:w="298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Salma Elwy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Nasar</w:t>
            </w:r>
            <w:proofErr w:type="spellEnd"/>
          </w:p>
        </w:tc>
      </w:tr>
      <w:tr w:rsidR="0084428A" w:rsidRPr="0084428A" w:rsidTr="0029703F">
        <w:trPr>
          <w:trHeight w:val="503"/>
        </w:trPr>
        <w:tc>
          <w:tcPr>
            <w:tcW w:w="5909" w:type="dxa"/>
            <w:shd w:val="clear" w:color="auto" w:fill="EFD3D2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Professor of </w:t>
            </w:r>
            <w:smartTag w:uri="urn:schemas-microsoft-com:office:smarttags" w:element="place">
              <w:smartTag w:uri="urn:schemas-microsoft-com:office:smarttags" w:element="PlaceName">
                <w:r w:rsidRPr="0084428A">
                  <w:rPr>
                    <w:rFonts w:ascii="Tahoma" w:eastAsia="Calibri" w:hAnsi="Tahoma" w:cs="Tahoma"/>
                    <w:b/>
                    <w:bCs/>
                    <w:color w:val="31849B"/>
                    <w:sz w:val="24"/>
                    <w:szCs w:val="24"/>
                    <w:lang w:bidi="ar-EG"/>
                  </w:rPr>
                  <w:t>Physiology</w:t>
                </w:r>
              </w:smartTag>
              <w:r w:rsidRPr="0084428A">
                <w:rPr>
                  <w:rFonts w:ascii="Tahoma" w:eastAsia="Calibri" w:hAnsi="Tahoma" w:cs="Tahoma"/>
                  <w:b/>
                  <w:bCs/>
                  <w:color w:val="31849B"/>
                  <w:sz w:val="24"/>
                  <w:szCs w:val="24"/>
                  <w:lang w:bidi="ar-EG"/>
                </w:rPr>
                <w:t xml:space="preserve"> </w:t>
              </w:r>
              <w:smartTag w:uri="urn:schemas-microsoft-com:office:smarttags" w:element="PlaceName">
                <w:r w:rsidRPr="0084428A">
                  <w:rPr>
                    <w:rFonts w:ascii="Tahoma" w:eastAsia="Calibri" w:hAnsi="Tahoma" w:cs="Tahoma"/>
                    <w:b/>
                    <w:bCs/>
                    <w:color w:val="31849B"/>
                    <w:sz w:val="24"/>
                    <w:szCs w:val="24"/>
                    <w:lang w:bidi="ar-EG"/>
                  </w:rPr>
                  <w:t>Alexandria</w:t>
                </w:r>
              </w:smartTag>
              <w:r w:rsidRPr="0084428A">
                <w:rPr>
                  <w:rFonts w:ascii="Tahoma" w:eastAsia="Calibri" w:hAnsi="Tahoma" w:cs="Tahoma"/>
                  <w:b/>
                  <w:bCs/>
                  <w:color w:val="31849B"/>
                  <w:sz w:val="24"/>
                  <w:szCs w:val="24"/>
                  <w:lang w:bidi="ar-EG"/>
                </w:rPr>
                <w:t xml:space="preserve"> </w:t>
              </w:r>
              <w:smartTag w:uri="urn:schemas-microsoft-com:office:smarttags" w:element="PlaceType">
                <w:r w:rsidRPr="0084428A">
                  <w:rPr>
                    <w:rFonts w:ascii="Tahoma" w:eastAsia="Calibri" w:hAnsi="Tahoma" w:cs="Tahoma"/>
                    <w:b/>
                    <w:bCs/>
                    <w:color w:val="31849B"/>
                    <w:sz w:val="24"/>
                    <w:szCs w:val="24"/>
                    <w:lang w:bidi="ar-EG"/>
                  </w:rPr>
                  <w:t>University</w:t>
                </w:r>
              </w:smartTag>
            </w:smartTag>
          </w:p>
          <w:p w:rsidR="0084428A" w:rsidRPr="0084428A" w:rsidRDefault="0084428A" w:rsidP="0084428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Chairman of the ESPS Society </w:t>
            </w: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EFD3D2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Sobhi</w:t>
            </w:r>
            <w:proofErr w:type="spellEnd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Kafafy</w:t>
            </w:r>
            <w:proofErr w:type="spellEnd"/>
          </w:p>
        </w:tc>
      </w:tr>
      <w:tr w:rsidR="0084428A" w:rsidRPr="0084428A" w:rsidTr="0029703F">
        <w:trPr>
          <w:trHeight w:val="503"/>
        </w:trPr>
        <w:tc>
          <w:tcPr>
            <w:tcW w:w="5909" w:type="dxa"/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Professor of </w:t>
            </w:r>
            <w:smartTag w:uri="urn:schemas-microsoft-com:office:smarttags" w:element="place">
              <w:smartTag w:uri="urn:schemas-microsoft-com:office:smarttags" w:element="PlaceName">
                <w:r w:rsidRPr="0084428A">
                  <w:rPr>
                    <w:rFonts w:ascii="Tahoma" w:eastAsia="Calibri" w:hAnsi="Tahoma" w:cs="Tahoma"/>
                    <w:b/>
                    <w:bCs/>
                    <w:color w:val="31849B"/>
                    <w:sz w:val="24"/>
                    <w:szCs w:val="24"/>
                    <w:lang w:bidi="ar-EG"/>
                  </w:rPr>
                  <w:t>Physiology</w:t>
                </w:r>
              </w:smartTag>
              <w:r w:rsidRPr="0084428A">
                <w:rPr>
                  <w:rFonts w:ascii="Tahoma" w:eastAsia="Calibri" w:hAnsi="Tahoma" w:cs="Tahoma"/>
                  <w:b/>
                  <w:bCs/>
                  <w:color w:val="31849B"/>
                  <w:sz w:val="24"/>
                  <w:szCs w:val="24"/>
                  <w:lang w:bidi="ar-EG"/>
                </w:rPr>
                <w:t xml:space="preserve"> </w:t>
              </w:r>
              <w:smartTag w:uri="urn:schemas-microsoft-com:office:smarttags" w:element="PlaceName">
                <w:r w:rsidRPr="0084428A">
                  <w:rPr>
                    <w:rFonts w:ascii="Tahoma" w:eastAsia="Calibri" w:hAnsi="Tahoma" w:cs="Tahoma"/>
                    <w:b/>
                    <w:bCs/>
                    <w:color w:val="31849B"/>
                    <w:sz w:val="24"/>
                    <w:szCs w:val="24"/>
                    <w:lang w:bidi="ar-EG"/>
                  </w:rPr>
                  <w:t>Tanta</w:t>
                </w:r>
              </w:smartTag>
              <w:r w:rsidRPr="0084428A">
                <w:rPr>
                  <w:rFonts w:ascii="Tahoma" w:eastAsia="Calibri" w:hAnsi="Tahoma" w:cs="Tahoma"/>
                  <w:b/>
                  <w:bCs/>
                  <w:color w:val="31849B"/>
                  <w:sz w:val="24"/>
                  <w:szCs w:val="24"/>
                  <w:lang w:bidi="ar-EG"/>
                </w:rPr>
                <w:t xml:space="preserve"> </w:t>
              </w:r>
              <w:smartTag w:uri="urn:schemas-microsoft-com:office:smarttags" w:element="PlaceType">
                <w:r w:rsidRPr="0084428A">
                  <w:rPr>
                    <w:rFonts w:ascii="Tahoma" w:eastAsia="Calibri" w:hAnsi="Tahoma" w:cs="Tahoma"/>
                    <w:b/>
                    <w:bCs/>
                    <w:color w:val="31849B"/>
                    <w:sz w:val="24"/>
                    <w:szCs w:val="24"/>
                    <w:lang w:bidi="ar-EG"/>
                  </w:rPr>
                  <w:t>University</w:t>
                </w:r>
              </w:smartTag>
            </w:smartTag>
          </w:p>
        </w:tc>
        <w:tc>
          <w:tcPr>
            <w:tcW w:w="2988" w:type="dxa"/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Mohamed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Madi</w:t>
            </w:r>
            <w:proofErr w:type="spellEnd"/>
          </w:p>
        </w:tc>
      </w:tr>
      <w:tr w:rsidR="0084428A" w:rsidRPr="0084428A" w:rsidTr="0029703F">
        <w:trPr>
          <w:trHeight w:val="503"/>
        </w:trPr>
        <w:tc>
          <w:tcPr>
            <w:tcW w:w="5909" w:type="dxa"/>
            <w:shd w:val="clear" w:color="auto" w:fill="EFD3D2"/>
          </w:tcPr>
          <w:p w:rsidR="0084428A" w:rsidRPr="0084428A" w:rsidRDefault="0084428A" w:rsidP="0084428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Professor and head of Physiology Department  Sues Canal University</w:t>
            </w:r>
          </w:p>
        </w:tc>
        <w:tc>
          <w:tcPr>
            <w:tcW w:w="2988" w:type="dxa"/>
            <w:tcBorders>
              <w:left w:val="nil"/>
              <w:right w:val="nil"/>
            </w:tcBorders>
            <w:shd w:val="clear" w:color="auto" w:fill="EFD3D2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Yaser</w:t>
            </w:r>
            <w:proofErr w:type="spellEnd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Alwazer</w:t>
            </w:r>
            <w:proofErr w:type="spellEnd"/>
            <w:r w:rsidRPr="0084428A">
              <w:rPr>
                <w:rFonts w:ascii="Tahoma" w:eastAsia="Calibri" w:hAnsi="Tahoma" w:cs="Tahoma" w:hint="cs"/>
                <w:b/>
                <w:bCs/>
                <w:color w:val="31849B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84428A" w:rsidRPr="0084428A" w:rsidTr="0029703F">
        <w:trPr>
          <w:trHeight w:val="503"/>
        </w:trPr>
        <w:tc>
          <w:tcPr>
            <w:tcW w:w="5909" w:type="dxa"/>
            <w:shd w:val="clear" w:color="auto" w:fill="auto"/>
          </w:tcPr>
          <w:p w:rsidR="0084428A" w:rsidRPr="0084428A" w:rsidRDefault="0084428A" w:rsidP="00C60F67">
            <w:pPr>
              <w:bidi w:val="0"/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Professor and head of Physiology Department Tanta University </w:t>
            </w:r>
          </w:p>
        </w:tc>
        <w:tc>
          <w:tcPr>
            <w:tcW w:w="2988" w:type="dxa"/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Sahar</w:t>
            </w:r>
            <w:proofErr w:type="spellEnd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Alsawy</w:t>
            </w:r>
            <w:proofErr w:type="spellEnd"/>
          </w:p>
        </w:tc>
      </w:tr>
    </w:tbl>
    <w:p w:rsidR="0084428A" w:rsidRPr="0084428A" w:rsidRDefault="0084428A" w:rsidP="0084428A">
      <w:pPr>
        <w:jc w:val="right"/>
        <w:rPr>
          <w:rFonts w:ascii="Tahoma" w:eastAsia="Calibri" w:hAnsi="Tahoma" w:cs="Tahoma"/>
          <w:b/>
          <w:bCs/>
          <w:sz w:val="24"/>
          <w:szCs w:val="24"/>
          <w:lang w:bidi="ar-EG"/>
        </w:rPr>
      </w:pPr>
    </w:p>
    <w:p w:rsidR="0084428A" w:rsidRPr="0084428A" w:rsidRDefault="0084428A" w:rsidP="0084428A">
      <w:pPr>
        <w:jc w:val="right"/>
        <w:rPr>
          <w:rFonts w:ascii="Tahoma" w:eastAsia="Calibri" w:hAnsi="Tahoma" w:cs="Tahoma"/>
          <w:b/>
          <w:bCs/>
          <w:sz w:val="24"/>
          <w:szCs w:val="24"/>
          <w:rtl/>
          <w:lang w:bidi="ar-EG"/>
        </w:rPr>
      </w:pP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>Oral Session 1:             (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10</w:t>
      </w:r>
      <w:r w:rsidR="00475AA1"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:00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 xml:space="preserve"> AM- 12</w:t>
      </w:r>
      <w:r w:rsidR="00475AA1"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:00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 xml:space="preserve"> AM</w:t>
      </w: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 xml:space="preserve">) </w:t>
      </w:r>
    </w:p>
    <w:p w:rsidR="0084428A" w:rsidRPr="0084428A" w:rsidRDefault="0084428A" w:rsidP="0084428A">
      <w:pPr>
        <w:jc w:val="center"/>
        <w:rPr>
          <w:rFonts w:ascii="Calibri" w:eastAsia="Calibri" w:hAnsi="Calibri" w:cs="Arial"/>
          <w:b/>
          <w:bCs/>
          <w:color w:val="C00000"/>
          <w:sz w:val="28"/>
          <w:szCs w:val="28"/>
          <w:lang w:bidi="ar-EG"/>
        </w:rPr>
      </w:pPr>
      <w:r w:rsidRPr="0084428A">
        <w:rPr>
          <w:rFonts w:ascii="Tahoma" w:eastAsia="Calibri" w:hAnsi="Tahoma" w:cs="Tahoma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84428A">
        <w:rPr>
          <w:rFonts w:ascii="Calibri" w:eastAsia="Calibri" w:hAnsi="Calibri" w:cs="Arial"/>
          <w:b/>
          <w:bCs/>
          <w:color w:val="C00000"/>
          <w:sz w:val="28"/>
          <w:szCs w:val="28"/>
          <w:lang w:bidi="ar-EG"/>
        </w:rPr>
        <w:t>Chairpersons</w:t>
      </w:r>
    </w:p>
    <w:tbl>
      <w:tblPr>
        <w:bidiVisual/>
        <w:tblW w:w="8897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4649"/>
        <w:gridCol w:w="4248"/>
      </w:tblGrid>
      <w:tr w:rsidR="0084428A" w:rsidRPr="0084428A" w:rsidTr="0029703F">
        <w:trPr>
          <w:trHeight w:val="503"/>
        </w:trPr>
        <w:tc>
          <w:tcPr>
            <w:tcW w:w="4649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428A" w:rsidRPr="0084428A" w:rsidRDefault="0084428A" w:rsidP="00056C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Prof. </w:t>
            </w:r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Mahmoud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Alghareb</w:t>
            </w:r>
            <w:proofErr w:type="spellEnd"/>
          </w:p>
        </w:tc>
        <w:tc>
          <w:tcPr>
            <w:tcW w:w="424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428A" w:rsidRPr="0084428A" w:rsidRDefault="0084428A" w:rsidP="00056C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Prof.</w:t>
            </w:r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Rezk</w:t>
            </w:r>
            <w:proofErr w:type="spellEnd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Alkhouly</w:t>
            </w:r>
            <w:proofErr w:type="spellEnd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</w:p>
        </w:tc>
      </w:tr>
      <w:tr w:rsidR="0084428A" w:rsidRPr="0084428A" w:rsidTr="0029703F">
        <w:trPr>
          <w:trHeight w:val="503"/>
        </w:trPr>
        <w:tc>
          <w:tcPr>
            <w:tcW w:w="4649" w:type="dxa"/>
            <w:shd w:val="clear" w:color="auto" w:fill="EFD3D2"/>
          </w:tcPr>
          <w:p w:rsidR="0084428A" w:rsidRPr="0084428A" w:rsidRDefault="0084428A" w:rsidP="00056C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Romaessa</w:t>
            </w:r>
            <w:proofErr w:type="spellEnd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Alsherbeny</w:t>
            </w:r>
            <w:proofErr w:type="spellEnd"/>
          </w:p>
        </w:tc>
        <w:tc>
          <w:tcPr>
            <w:tcW w:w="4248" w:type="dxa"/>
            <w:tcBorders>
              <w:left w:val="nil"/>
              <w:right w:val="nil"/>
            </w:tcBorders>
            <w:shd w:val="clear" w:color="auto" w:fill="EFD3D2"/>
          </w:tcPr>
          <w:p w:rsidR="0084428A" w:rsidRPr="0084428A" w:rsidRDefault="0084428A" w:rsidP="00056C1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Hala</w:t>
            </w:r>
            <w:proofErr w:type="spellEnd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</w:t>
            </w:r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l</w:t>
            </w:r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bradhy</w:t>
            </w:r>
            <w:proofErr w:type="spellEnd"/>
          </w:p>
        </w:tc>
      </w:tr>
      <w:tr w:rsidR="0084428A" w:rsidRPr="0084428A" w:rsidTr="0029703F">
        <w:trPr>
          <w:trHeight w:val="503"/>
        </w:trPr>
        <w:tc>
          <w:tcPr>
            <w:tcW w:w="8897" w:type="dxa"/>
            <w:gridSpan w:val="2"/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Sahar</w:t>
            </w:r>
            <w:proofErr w:type="spellEnd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Alsawy</w:t>
            </w:r>
            <w:proofErr w:type="spellEnd"/>
          </w:p>
        </w:tc>
      </w:tr>
    </w:tbl>
    <w:p w:rsidR="0084428A" w:rsidRPr="0084428A" w:rsidRDefault="0084428A" w:rsidP="0084428A">
      <w:pPr>
        <w:jc w:val="right"/>
        <w:rPr>
          <w:rFonts w:ascii="Calibri" w:eastAsia="Calibri" w:hAnsi="Calibri" w:cs="Arial"/>
          <w:sz w:val="28"/>
          <w:szCs w:val="28"/>
          <w:rtl/>
          <w:lang w:bidi="ar-EG"/>
        </w:rPr>
      </w:pPr>
      <w:r w:rsidRPr="0084428A">
        <w:rPr>
          <w:rFonts w:ascii="Calibri" w:eastAsia="Calibri" w:hAnsi="Calibri" w:cs="Arial"/>
          <w:sz w:val="28"/>
          <w:szCs w:val="28"/>
          <w:lang w:bidi="ar-EG"/>
        </w:rPr>
        <w:t>Speakers:</w:t>
      </w:r>
    </w:p>
    <w:tbl>
      <w:tblPr>
        <w:bidiVisual/>
        <w:tblW w:w="0" w:type="auto"/>
        <w:jc w:val="center"/>
        <w:tblInd w:w="-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2"/>
        <w:gridCol w:w="4064"/>
      </w:tblGrid>
      <w:tr w:rsidR="0084428A" w:rsidRPr="0084428A" w:rsidTr="00691C8B">
        <w:trPr>
          <w:trHeight w:val="473"/>
          <w:jc w:val="center"/>
        </w:trPr>
        <w:tc>
          <w:tcPr>
            <w:tcW w:w="5282" w:type="dxa"/>
            <w:shd w:val="clear" w:color="auto" w:fill="auto"/>
          </w:tcPr>
          <w:p w:rsidR="00A17634" w:rsidRPr="00A17634" w:rsidRDefault="00A17634" w:rsidP="00A60C75">
            <w:pPr>
              <w:bidi w:val="0"/>
              <w:rPr>
                <w:rFonts w:ascii="Calibri" w:eastAsia="Calibri" w:hAnsi="Calibri" w:cs="Times New Roman"/>
              </w:rPr>
            </w:pPr>
            <w:r w:rsidRPr="00A17634">
              <w:rPr>
                <w:rFonts w:ascii="Calibri" w:eastAsia="Calibri" w:hAnsi="Calibri" w:cs="Times New Roman"/>
              </w:rPr>
              <w:t>Advancing cell and cell-product therapies for type 1 diabetes: an Egyptian-American collaboration</w:t>
            </w:r>
            <w:r w:rsidR="00A60C75">
              <w:rPr>
                <w:rFonts w:ascii="Calibri" w:eastAsia="Calibri" w:hAnsi="Calibri" w:cs="Times New Roman"/>
              </w:rPr>
              <w:t>.</w:t>
            </w:r>
          </w:p>
          <w:p w:rsidR="0084428A" w:rsidRPr="00A17634" w:rsidRDefault="0084428A" w:rsidP="0084428A">
            <w:pPr>
              <w:jc w:val="right"/>
              <w:rPr>
                <w:rFonts w:ascii="Times New Roman" w:eastAsia="Calibri" w:hAnsi="Times New Roman" w:cs="Times New Roman"/>
                <w:lang w:bidi="ar-EG"/>
              </w:rPr>
            </w:pPr>
          </w:p>
        </w:tc>
        <w:tc>
          <w:tcPr>
            <w:tcW w:w="4064" w:type="dxa"/>
            <w:shd w:val="clear" w:color="auto" w:fill="auto"/>
          </w:tcPr>
          <w:p w:rsidR="0084428A" w:rsidRDefault="0084428A" w:rsidP="0084428A">
            <w:pPr>
              <w:shd w:val="clear" w:color="auto" w:fill="FFFFFF"/>
              <w:bidi w:val="0"/>
              <w:spacing w:before="96" w:after="120" w:line="360" w:lineRule="auto"/>
              <w:jc w:val="both"/>
              <w:rPr>
                <w:rFonts w:ascii="Times New Roman" w:eastAsia="Times New Roman" w:hAnsi="Times New Roman" w:cs="Times New Roman"/>
                <w:lang w:bidi="ar-EG"/>
              </w:rPr>
            </w:pPr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Prof. </w:t>
            </w:r>
            <w:proofErr w:type="spellStart"/>
            <w:r w:rsidRPr="0084428A">
              <w:rPr>
                <w:rFonts w:ascii="Times New Roman" w:eastAsia="Times New Roman" w:hAnsi="Times New Roman" w:cs="Times New Roman"/>
                <w:lang w:bidi="ar-EG"/>
              </w:rPr>
              <w:t>Fouad</w:t>
            </w:r>
            <w:proofErr w:type="spellEnd"/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 </w:t>
            </w:r>
            <w:proofErr w:type="spellStart"/>
            <w:r w:rsidRPr="0084428A">
              <w:rPr>
                <w:rFonts w:ascii="Times New Roman" w:eastAsia="Times New Roman" w:hAnsi="Times New Roman" w:cs="Times New Roman"/>
                <w:lang w:bidi="ar-EG"/>
              </w:rPr>
              <w:t>Kandeel</w:t>
            </w:r>
            <w:proofErr w:type="spellEnd"/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 </w:t>
            </w:r>
          </w:p>
          <w:p w:rsidR="00FE161C" w:rsidRPr="0084428A" w:rsidRDefault="00FE161C" w:rsidP="00A17634">
            <w:pPr>
              <w:bidi w:val="0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 w:rsidRPr="00FE161C">
              <w:rPr>
                <w:rFonts w:ascii="Calibri" w:eastAsia="Calibri" w:hAnsi="Calibri" w:cs="Times New Roman"/>
              </w:rPr>
              <w:t>Diabetes and Metabolism Research Institute at City of Hope National Medical Center</w:t>
            </w:r>
          </w:p>
        </w:tc>
      </w:tr>
      <w:tr w:rsidR="0084428A" w:rsidRPr="0084428A" w:rsidTr="00691C8B">
        <w:trPr>
          <w:trHeight w:val="549"/>
          <w:jc w:val="center"/>
        </w:trPr>
        <w:tc>
          <w:tcPr>
            <w:tcW w:w="5282" w:type="dxa"/>
            <w:shd w:val="clear" w:color="auto" w:fill="auto"/>
          </w:tcPr>
          <w:p w:rsidR="0084428A" w:rsidRPr="0084428A" w:rsidRDefault="0084428A" w:rsidP="0084428A">
            <w:pPr>
              <w:jc w:val="right"/>
              <w:rPr>
                <w:rFonts w:ascii="Times New Roman" w:eastAsia="Calibri" w:hAnsi="Times New Roman" w:cs="Times New Roman"/>
                <w:lang w:bidi="ar-EG"/>
              </w:rPr>
            </w:pPr>
            <w:r w:rsidRPr="0084428A">
              <w:rPr>
                <w:rFonts w:ascii="Times New Roman" w:eastAsia="Calibri" w:hAnsi="Times New Roman" w:cs="Times New Roman"/>
                <w:lang w:bidi="ar-EG"/>
              </w:rPr>
              <w:t>Diabetic Dyslipidemia, Is it wise to treat Ɂ</w:t>
            </w:r>
          </w:p>
        </w:tc>
        <w:tc>
          <w:tcPr>
            <w:tcW w:w="4064" w:type="dxa"/>
            <w:shd w:val="clear" w:color="auto" w:fill="auto"/>
          </w:tcPr>
          <w:p w:rsidR="0084428A" w:rsidRDefault="0084428A" w:rsidP="0084428A">
            <w:pPr>
              <w:shd w:val="clear" w:color="auto" w:fill="FFFFFF"/>
              <w:bidi w:val="0"/>
              <w:spacing w:before="96" w:after="120" w:line="360" w:lineRule="auto"/>
              <w:jc w:val="both"/>
              <w:rPr>
                <w:rFonts w:ascii="Times New Roman" w:eastAsia="Times New Roman" w:hAnsi="Times New Roman" w:cs="Times New Roman"/>
                <w:lang w:bidi="ar-EG"/>
              </w:rPr>
            </w:pPr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Prof. Yasser </w:t>
            </w:r>
            <w:proofErr w:type="spellStart"/>
            <w:r w:rsidRPr="0084428A">
              <w:rPr>
                <w:rFonts w:ascii="Times New Roman" w:eastAsia="Times New Roman" w:hAnsi="Times New Roman" w:cs="Times New Roman"/>
                <w:lang w:bidi="ar-EG"/>
              </w:rPr>
              <w:t>Abd</w:t>
            </w:r>
            <w:proofErr w:type="spellEnd"/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- </w:t>
            </w:r>
            <w:proofErr w:type="spellStart"/>
            <w:r w:rsidRPr="0084428A">
              <w:rPr>
                <w:rFonts w:ascii="Times New Roman" w:eastAsia="Times New Roman" w:hAnsi="Times New Roman" w:cs="Times New Roman"/>
                <w:lang w:bidi="ar-EG"/>
              </w:rPr>
              <w:t>Elraouf</w:t>
            </w:r>
            <w:proofErr w:type="spellEnd"/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 </w:t>
            </w:r>
          </w:p>
          <w:p w:rsidR="00D07000" w:rsidRPr="0084428A" w:rsidRDefault="00D07000" w:rsidP="00D07000">
            <w:pPr>
              <w:shd w:val="clear" w:color="auto" w:fill="FFFFFF"/>
              <w:bidi w:val="0"/>
              <w:spacing w:before="96" w:after="120"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lang w:bidi="ar-EG"/>
              </w:rPr>
              <w:t xml:space="preserve">Department of Internal Medicine-Tanta </w:t>
            </w:r>
            <w:r>
              <w:rPr>
                <w:rFonts w:ascii="Times New Roman" w:eastAsia="Times New Roman" w:hAnsi="Times New Roman" w:cs="Times New Roman"/>
                <w:lang w:bidi="ar-EG"/>
              </w:rPr>
              <w:lastRenderedPageBreak/>
              <w:t>University.</w:t>
            </w:r>
          </w:p>
        </w:tc>
      </w:tr>
      <w:tr w:rsidR="0084428A" w:rsidRPr="0084428A" w:rsidTr="00691C8B">
        <w:trPr>
          <w:trHeight w:val="732"/>
          <w:jc w:val="center"/>
        </w:trPr>
        <w:tc>
          <w:tcPr>
            <w:tcW w:w="5282" w:type="dxa"/>
            <w:shd w:val="clear" w:color="auto" w:fill="auto"/>
          </w:tcPr>
          <w:p w:rsidR="0084428A" w:rsidRPr="0084428A" w:rsidRDefault="002B1AB2" w:rsidP="007822FE">
            <w:pPr>
              <w:pBdr>
                <w:bottom w:val="single" w:sz="6" w:space="4" w:color="E0E0E0"/>
              </w:pBdr>
              <w:shd w:val="clear" w:color="auto" w:fill="FFFFFF"/>
              <w:bidi w:val="0"/>
              <w:spacing w:after="75" w:line="240" w:lineRule="auto"/>
              <w:jc w:val="both"/>
              <w:outlineLvl w:val="1"/>
              <w:rPr>
                <w:rFonts w:ascii="Times New Roman" w:eastAsia="Calibri" w:hAnsi="Times New Roman" w:cs="Times New Roman"/>
                <w:rtl/>
                <w:lang w:bidi="ar-EG"/>
              </w:rPr>
            </w:pPr>
            <w:r>
              <w:rPr>
                <w:rFonts w:ascii="Times New Roman" w:eastAsia="Calibri" w:hAnsi="Times New Roman" w:cs="Times New Roman"/>
                <w:lang w:bidi="ar-EG"/>
              </w:rPr>
              <w:lastRenderedPageBreak/>
              <w:t xml:space="preserve">Stem </w:t>
            </w:r>
            <w:r w:rsidR="007822FE">
              <w:rPr>
                <w:rFonts w:ascii="Times New Roman" w:eastAsia="Calibri" w:hAnsi="Times New Roman" w:cs="Times New Roman"/>
                <w:lang w:bidi="ar-EG"/>
              </w:rPr>
              <w:t>C</w:t>
            </w:r>
            <w:r>
              <w:rPr>
                <w:rFonts w:ascii="Times New Roman" w:eastAsia="Calibri" w:hAnsi="Times New Roman" w:cs="Times New Roman"/>
                <w:lang w:bidi="ar-EG"/>
              </w:rPr>
              <w:t xml:space="preserve">ell </w:t>
            </w:r>
            <w:r w:rsidR="007822FE">
              <w:rPr>
                <w:rFonts w:ascii="Times New Roman" w:eastAsia="Calibri" w:hAnsi="Times New Roman" w:cs="Times New Roman"/>
                <w:lang w:bidi="ar-EG"/>
              </w:rPr>
              <w:t>T</w:t>
            </w:r>
            <w:r>
              <w:rPr>
                <w:rFonts w:ascii="Times New Roman" w:eastAsia="Calibri" w:hAnsi="Times New Roman" w:cs="Times New Roman"/>
                <w:lang w:bidi="ar-EG"/>
              </w:rPr>
              <w:t>herapy of Diabetes.</w:t>
            </w:r>
          </w:p>
        </w:tc>
        <w:tc>
          <w:tcPr>
            <w:tcW w:w="4064" w:type="dxa"/>
            <w:shd w:val="clear" w:color="auto" w:fill="auto"/>
          </w:tcPr>
          <w:p w:rsidR="0084428A" w:rsidRDefault="002B1AB2" w:rsidP="002B1AB2">
            <w:pPr>
              <w:bidi w:val="0"/>
              <w:rPr>
                <w:rFonts w:ascii="Times New Roman" w:eastAsia="Calibri" w:hAnsi="Times New Roman" w:cs="Times New Roman"/>
                <w:lang w:bidi="ar-EG"/>
              </w:rPr>
            </w:pPr>
            <w:r w:rsidRPr="0084428A">
              <w:rPr>
                <w:rFonts w:ascii="Times New Roman" w:eastAsia="Times New Roman" w:hAnsi="Times New Roman" w:cs="Times New Roman"/>
                <w:lang w:bidi="ar-EG"/>
              </w:rPr>
              <w:t xml:space="preserve">Prof. </w:t>
            </w:r>
            <w:r>
              <w:rPr>
                <w:rFonts w:ascii="Times New Roman" w:eastAsia="Times New Roman" w:hAnsi="Times New Roman" w:cs="Times New Roman"/>
                <w:lang w:bidi="ar-EG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EG"/>
              </w:rPr>
              <w:t>Enas</w:t>
            </w:r>
            <w:proofErr w:type="spellEnd"/>
            <w:r>
              <w:rPr>
                <w:rFonts w:ascii="Times New Roman" w:eastAsia="Times New Roman" w:hAnsi="Times New Roman" w:cs="Times New Roman"/>
                <w:lang w:bidi="ar-E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EG"/>
              </w:rPr>
              <w:t>Arafa</w:t>
            </w:r>
            <w:proofErr w:type="spellEnd"/>
            <w:r w:rsidRPr="0084428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07000" w:rsidRPr="0084428A" w:rsidRDefault="00D07000" w:rsidP="00D07000">
            <w:pPr>
              <w:bidi w:val="0"/>
              <w:jc w:val="center"/>
              <w:rPr>
                <w:rFonts w:ascii="Times New Roman" w:eastAsia="Calibri" w:hAnsi="Times New Roman" w:cs="Times New Roman"/>
                <w:lang w:bidi="ar-EG"/>
              </w:rPr>
            </w:pPr>
            <w:r>
              <w:rPr>
                <w:rFonts w:ascii="Times New Roman" w:eastAsia="Calibri" w:hAnsi="Times New Roman" w:cs="Times New Roman"/>
                <w:lang w:bidi="ar-EG"/>
              </w:rPr>
              <w:t>Department of Clinical Pathology- Tanta University</w:t>
            </w:r>
          </w:p>
        </w:tc>
      </w:tr>
    </w:tbl>
    <w:p w:rsidR="0084428A" w:rsidRPr="0084428A" w:rsidRDefault="0084428A" w:rsidP="0084428A">
      <w:pPr>
        <w:jc w:val="right"/>
        <w:rPr>
          <w:rFonts w:ascii="Tahoma" w:eastAsia="Calibri" w:hAnsi="Tahoma" w:cs="Tahoma"/>
          <w:b/>
          <w:bCs/>
          <w:sz w:val="24"/>
          <w:szCs w:val="24"/>
          <w:lang w:bidi="ar-EG"/>
        </w:rPr>
      </w:pPr>
    </w:p>
    <w:p w:rsidR="0084428A" w:rsidRDefault="0084428A" w:rsidP="0084428A">
      <w:pPr>
        <w:jc w:val="right"/>
        <w:rPr>
          <w:rFonts w:ascii="Tahoma" w:eastAsia="Calibri" w:hAnsi="Tahoma" w:cs="Tahoma"/>
          <w:b/>
          <w:bCs/>
          <w:sz w:val="24"/>
          <w:szCs w:val="24"/>
          <w:lang w:bidi="ar-EG"/>
        </w:rPr>
      </w:pP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 xml:space="preserve">Coffee Break:            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12</w:t>
      </w:r>
      <w:r w:rsidR="00475AA1"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:00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-12.30</w:t>
      </w:r>
    </w:p>
    <w:p w:rsidR="0084428A" w:rsidRPr="0084428A" w:rsidRDefault="0084428A" w:rsidP="0084428A">
      <w:pPr>
        <w:jc w:val="right"/>
        <w:rPr>
          <w:rFonts w:ascii="Tahoma" w:eastAsia="Calibri" w:hAnsi="Tahoma" w:cs="Tahoma"/>
          <w:b/>
          <w:bCs/>
          <w:sz w:val="24"/>
          <w:szCs w:val="24"/>
          <w:rtl/>
          <w:lang w:bidi="ar-EG"/>
        </w:rPr>
      </w:pP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 xml:space="preserve">Oral Session 2:         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12.30 PM- 3</w:t>
      </w:r>
      <w:r w:rsidR="007822FE"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>.30</w:t>
      </w:r>
      <w:r w:rsidRPr="00CE4AE4">
        <w:rPr>
          <w:rFonts w:ascii="Tahoma" w:eastAsia="Calibri" w:hAnsi="Tahoma" w:cs="Tahoma"/>
          <w:b/>
          <w:bCs/>
          <w:color w:val="FF0000"/>
          <w:sz w:val="24"/>
          <w:szCs w:val="24"/>
          <w:lang w:bidi="ar-EG"/>
        </w:rPr>
        <w:t xml:space="preserve"> PM</w:t>
      </w:r>
      <w:r w:rsidRPr="0084428A">
        <w:rPr>
          <w:rFonts w:ascii="Tahoma" w:eastAsia="Calibri" w:hAnsi="Tahoma" w:cs="Tahoma"/>
          <w:b/>
          <w:bCs/>
          <w:sz w:val="24"/>
          <w:szCs w:val="24"/>
          <w:lang w:bidi="ar-EG"/>
        </w:rPr>
        <w:t xml:space="preserve"> </w:t>
      </w:r>
    </w:p>
    <w:p w:rsidR="0084428A" w:rsidRPr="0084428A" w:rsidRDefault="0084428A" w:rsidP="0084428A">
      <w:pPr>
        <w:jc w:val="center"/>
        <w:rPr>
          <w:rFonts w:ascii="Calibri" w:eastAsia="Calibri" w:hAnsi="Calibri" w:cs="Arial"/>
          <w:b/>
          <w:bCs/>
          <w:color w:val="C00000"/>
          <w:sz w:val="28"/>
          <w:szCs w:val="28"/>
          <w:lang w:bidi="ar-EG"/>
        </w:rPr>
      </w:pPr>
      <w:r w:rsidRPr="0084428A">
        <w:rPr>
          <w:rFonts w:ascii="Calibri" w:eastAsia="Calibri" w:hAnsi="Calibri" w:cs="Arial"/>
          <w:b/>
          <w:bCs/>
          <w:color w:val="C00000"/>
          <w:sz w:val="28"/>
          <w:szCs w:val="28"/>
          <w:lang w:bidi="ar-EG"/>
        </w:rPr>
        <w:t>Chairpersons</w:t>
      </w:r>
    </w:p>
    <w:tbl>
      <w:tblPr>
        <w:bidiVisual/>
        <w:tblW w:w="8897" w:type="dxa"/>
        <w:tblBorders>
          <w:top w:val="single" w:sz="8" w:space="0" w:color="C0504D"/>
          <w:bottom w:val="single" w:sz="8" w:space="0" w:color="C0504D"/>
        </w:tblBorders>
        <w:tblLook w:val="04A0" w:firstRow="1" w:lastRow="0" w:firstColumn="1" w:lastColumn="0" w:noHBand="0" w:noVBand="1"/>
      </w:tblPr>
      <w:tblGrid>
        <w:gridCol w:w="4161"/>
        <w:gridCol w:w="4736"/>
      </w:tblGrid>
      <w:tr w:rsidR="0084428A" w:rsidRPr="0084428A" w:rsidTr="0029703F">
        <w:trPr>
          <w:trHeight w:val="503"/>
        </w:trPr>
        <w:tc>
          <w:tcPr>
            <w:tcW w:w="41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Soher</w:t>
            </w:r>
            <w:proofErr w:type="spellEnd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Helmy</w:t>
            </w:r>
            <w:proofErr w:type="spellEnd"/>
          </w:p>
        </w:tc>
        <w:tc>
          <w:tcPr>
            <w:tcW w:w="4736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84428A" w:rsidRPr="0084428A" w:rsidRDefault="0084428A" w:rsidP="0084428A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Hanna </w:t>
            </w:r>
            <w:proofErr w:type="spellStart"/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Abdalmonem</w:t>
            </w:r>
            <w:proofErr w:type="spellEnd"/>
          </w:p>
        </w:tc>
      </w:tr>
      <w:tr w:rsidR="0084428A" w:rsidRPr="0084428A" w:rsidTr="0029703F">
        <w:trPr>
          <w:trHeight w:val="503"/>
        </w:trPr>
        <w:tc>
          <w:tcPr>
            <w:tcW w:w="4161" w:type="dxa"/>
            <w:shd w:val="clear" w:color="auto" w:fill="EFD3D2"/>
          </w:tcPr>
          <w:p w:rsidR="0084428A" w:rsidRPr="0084428A" w:rsidRDefault="0084428A" w:rsidP="00056C10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rtl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Essam</w:t>
            </w:r>
            <w:proofErr w:type="spellEnd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Alshamy</w:t>
            </w:r>
            <w:proofErr w:type="spellEnd"/>
          </w:p>
        </w:tc>
        <w:tc>
          <w:tcPr>
            <w:tcW w:w="4736" w:type="dxa"/>
            <w:tcBorders>
              <w:left w:val="nil"/>
              <w:right w:val="nil"/>
            </w:tcBorders>
            <w:shd w:val="clear" w:color="auto" w:fill="EFD3D2"/>
          </w:tcPr>
          <w:p w:rsidR="0084428A" w:rsidRPr="0084428A" w:rsidRDefault="0084428A" w:rsidP="004C1670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Soad</w:t>
            </w:r>
            <w:proofErr w:type="spellEnd"/>
            <w:r w:rsidR="00056C1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Seleem</w:t>
            </w:r>
            <w:proofErr w:type="spellEnd"/>
          </w:p>
        </w:tc>
      </w:tr>
      <w:tr w:rsidR="0084428A" w:rsidRPr="0084428A" w:rsidTr="0029703F">
        <w:trPr>
          <w:trHeight w:val="503"/>
        </w:trPr>
        <w:tc>
          <w:tcPr>
            <w:tcW w:w="8897" w:type="dxa"/>
            <w:gridSpan w:val="2"/>
            <w:shd w:val="clear" w:color="auto" w:fill="auto"/>
          </w:tcPr>
          <w:p w:rsidR="0084428A" w:rsidRPr="0084428A" w:rsidRDefault="0084428A" w:rsidP="004C167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</w:pPr>
            <w:r w:rsidRPr="0084428A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Prof. </w:t>
            </w:r>
            <w:proofErr w:type="spellStart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Hesham</w:t>
            </w:r>
            <w:proofErr w:type="spellEnd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 xml:space="preserve"> Ahmed </w:t>
            </w:r>
            <w:proofErr w:type="spellStart"/>
            <w:r w:rsidR="004C1670">
              <w:rPr>
                <w:rFonts w:ascii="Tahoma" w:eastAsia="Calibri" w:hAnsi="Tahoma" w:cs="Tahoma"/>
                <w:b/>
                <w:bCs/>
                <w:color w:val="31849B"/>
                <w:sz w:val="24"/>
                <w:szCs w:val="24"/>
                <w:lang w:bidi="ar-EG"/>
              </w:rPr>
              <w:t>Diaa</w:t>
            </w:r>
            <w:proofErr w:type="spellEnd"/>
          </w:p>
        </w:tc>
      </w:tr>
    </w:tbl>
    <w:p w:rsidR="0084428A" w:rsidRPr="0084428A" w:rsidRDefault="0084428A" w:rsidP="0084428A">
      <w:pPr>
        <w:jc w:val="center"/>
        <w:rPr>
          <w:rFonts w:ascii="Calibri" w:eastAsia="Calibri" w:hAnsi="Calibri" w:cs="Arial"/>
          <w:b/>
          <w:bCs/>
          <w:color w:val="C00000"/>
          <w:sz w:val="28"/>
          <w:szCs w:val="28"/>
          <w:rtl/>
          <w:lang w:bidi="ar-EG"/>
        </w:rPr>
      </w:pPr>
      <w:r w:rsidRPr="0084428A">
        <w:rPr>
          <w:rFonts w:ascii="Calibri" w:eastAsia="Calibri" w:hAnsi="Calibri" w:cs="Arial"/>
          <w:b/>
          <w:bCs/>
          <w:color w:val="C00000"/>
          <w:sz w:val="28"/>
          <w:szCs w:val="28"/>
          <w:lang w:bidi="ar-EG"/>
        </w:rPr>
        <w:t>Speakers</w:t>
      </w:r>
    </w:p>
    <w:tbl>
      <w:tblPr>
        <w:bidiVisual/>
        <w:tblW w:w="0" w:type="auto"/>
        <w:jc w:val="center"/>
        <w:tblInd w:w="-2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4272"/>
      </w:tblGrid>
      <w:tr w:rsidR="0084428A" w:rsidRPr="0084428A" w:rsidTr="007822FE">
        <w:trPr>
          <w:trHeight w:val="473"/>
          <w:jc w:val="center"/>
        </w:trPr>
        <w:tc>
          <w:tcPr>
            <w:tcW w:w="5528" w:type="dxa"/>
            <w:shd w:val="clear" w:color="auto" w:fill="auto"/>
          </w:tcPr>
          <w:p w:rsidR="004C1670" w:rsidRDefault="004C1670" w:rsidP="004C1670">
            <w:pPr>
              <w:jc w:val="right"/>
              <w:rPr>
                <w:rFonts w:ascii="Times New Roman" w:eastAsia="Calibri" w:hAnsi="Times New Roman" w:cs="Times New Roman"/>
                <w:lang w:bidi="ar-EG"/>
              </w:rPr>
            </w:pPr>
            <w:r>
              <w:rPr>
                <w:rFonts w:ascii="Times New Roman" w:eastAsia="Calibri" w:hAnsi="Times New Roman" w:cs="Times New Roman"/>
                <w:lang w:bidi="ar-EG"/>
              </w:rPr>
              <w:t>New Concept in Pathophysiology Diabetic Polyneuropathy</w:t>
            </w:r>
          </w:p>
          <w:p w:rsidR="002B1AB2" w:rsidRPr="0084428A" w:rsidRDefault="002B1AB2" w:rsidP="002B1AB2">
            <w:pPr>
              <w:pBdr>
                <w:bottom w:val="single" w:sz="6" w:space="4" w:color="E0E0E0"/>
              </w:pBdr>
              <w:shd w:val="clear" w:color="auto" w:fill="FFFFFF"/>
              <w:bidi w:val="0"/>
              <w:spacing w:after="75" w:line="240" w:lineRule="auto"/>
              <w:jc w:val="both"/>
              <w:outlineLvl w:val="1"/>
              <w:rPr>
                <w:rFonts w:ascii="Times New Roman" w:eastAsia="Calibri" w:hAnsi="Times New Roman" w:cs="Times New Roman"/>
                <w:lang w:bidi="ar-EG"/>
              </w:rPr>
            </w:pPr>
          </w:p>
        </w:tc>
        <w:tc>
          <w:tcPr>
            <w:tcW w:w="4272" w:type="dxa"/>
            <w:shd w:val="clear" w:color="auto" w:fill="auto"/>
          </w:tcPr>
          <w:p w:rsidR="004C1670" w:rsidRDefault="004C1670" w:rsidP="004C1670">
            <w:pPr>
              <w:shd w:val="clear" w:color="auto" w:fill="FFFFFF"/>
              <w:bidi w:val="0"/>
              <w:spacing w:before="96" w:after="120" w:line="360" w:lineRule="auto"/>
              <w:jc w:val="both"/>
              <w:rPr>
                <w:rFonts w:ascii="Times New Roman" w:eastAsia="Times New Roman" w:hAnsi="Times New Roman" w:cs="Times New Roman"/>
                <w:lang w:bidi="ar-EG"/>
              </w:rPr>
            </w:pPr>
            <w:r w:rsidRPr="0084428A">
              <w:rPr>
                <w:rFonts w:ascii="Times New Roman" w:eastAsia="Times New Roman" w:hAnsi="Times New Roman" w:cs="Times New Roman"/>
                <w:lang w:bidi="ar-EG"/>
              </w:rPr>
              <w:t>Prof.</w:t>
            </w:r>
            <w:r>
              <w:rPr>
                <w:rFonts w:ascii="Times New Roman" w:eastAsia="Times New Roman" w:hAnsi="Times New Roman" w:cs="Times New Roman"/>
                <w:lang w:bidi="ar-EG"/>
              </w:rPr>
              <w:t xml:space="preserve"> Mohamed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EG"/>
              </w:rPr>
              <w:t>Albendary</w:t>
            </w:r>
            <w:proofErr w:type="spellEnd"/>
          </w:p>
          <w:p w:rsidR="0084428A" w:rsidRPr="0084428A" w:rsidRDefault="004C1670" w:rsidP="004C1670">
            <w:pPr>
              <w:shd w:val="clear" w:color="auto" w:fill="FFFFFF"/>
              <w:bidi w:val="0"/>
              <w:spacing w:before="96" w:after="120" w:line="360" w:lineRule="auto"/>
              <w:jc w:val="both"/>
              <w:rPr>
                <w:rFonts w:ascii="Times New Roman" w:eastAsia="Times New Roman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lang w:bidi="ar-EG"/>
              </w:rPr>
              <w:t xml:space="preserve">Physiology Department- </w:t>
            </w:r>
            <w:proofErr w:type="spellStart"/>
            <w:r>
              <w:rPr>
                <w:rFonts w:ascii="Times New Roman" w:eastAsia="Times New Roman" w:hAnsi="Times New Roman" w:cs="Times New Roman"/>
                <w:lang w:bidi="ar-EG"/>
              </w:rPr>
              <w:t>Menofyia</w:t>
            </w:r>
            <w:proofErr w:type="spellEnd"/>
            <w:r>
              <w:rPr>
                <w:rFonts w:ascii="Times New Roman" w:eastAsia="Times New Roman" w:hAnsi="Times New Roman" w:cs="Times New Roman"/>
                <w:lang w:bidi="ar-EG"/>
              </w:rPr>
              <w:t xml:space="preserve"> University</w:t>
            </w:r>
          </w:p>
        </w:tc>
      </w:tr>
      <w:tr w:rsidR="0084428A" w:rsidRPr="0084428A" w:rsidTr="007822FE">
        <w:trPr>
          <w:trHeight w:val="698"/>
          <w:jc w:val="center"/>
        </w:trPr>
        <w:tc>
          <w:tcPr>
            <w:tcW w:w="5528" w:type="dxa"/>
            <w:shd w:val="clear" w:color="auto" w:fill="auto"/>
          </w:tcPr>
          <w:p w:rsidR="004C1670" w:rsidRPr="004C1670" w:rsidRDefault="004C1670" w:rsidP="007822FE">
            <w:pPr>
              <w:jc w:val="right"/>
              <w:rPr>
                <w:rFonts w:ascii="Times New Roman" w:eastAsia="Calibri" w:hAnsi="Times New Roman" w:cs="Times New Roman"/>
                <w:rtl/>
                <w:lang w:bidi="ar-EG"/>
              </w:rPr>
            </w:pPr>
            <w:r w:rsidRPr="0084428A">
              <w:rPr>
                <w:rFonts w:ascii="Times New Roman" w:eastAsia="Calibri" w:hAnsi="Times New Roman" w:cs="Times New Roman"/>
                <w:lang w:bidi="ar-EG"/>
              </w:rPr>
              <w:t>Continual evolution of type 2 diabetes: an update on pathophysiology and emerging treatment options</w:t>
            </w:r>
            <w:r>
              <w:rPr>
                <w:rFonts w:ascii="Times New Roman" w:eastAsia="Calibri" w:hAnsi="Times New Roman" w:cs="Times New Roman"/>
                <w:lang w:bidi="ar-EG"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4C1670" w:rsidRDefault="004C1670" w:rsidP="004C1670">
            <w:pPr>
              <w:shd w:val="clear" w:color="auto" w:fill="FFFFFF"/>
              <w:bidi w:val="0"/>
              <w:spacing w:before="96" w:after="120" w:line="360" w:lineRule="auto"/>
              <w:jc w:val="both"/>
              <w:rPr>
                <w:rFonts w:ascii="Times New Roman" w:eastAsia="Calibri" w:hAnsi="Times New Roman" w:cs="Times New Roman"/>
                <w:lang w:bidi="ar-EG"/>
              </w:rPr>
            </w:pPr>
            <w:r w:rsidRPr="0084428A">
              <w:rPr>
                <w:rFonts w:ascii="Times New Roman" w:eastAsia="Calibri" w:hAnsi="Times New Roman" w:cs="Times New Roman"/>
              </w:rPr>
              <w:t xml:space="preserve">Prof. </w:t>
            </w:r>
            <w:r w:rsidRPr="0084428A">
              <w:rPr>
                <w:rFonts w:ascii="Times New Roman" w:eastAsia="Calibri" w:hAnsi="Times New Roman" w:cs="Times New Roman"/>
                <w:lang w:bidi="ar-EG"/>
              </w:rPr>
              <w:t xml:space="preserve">Ahmed </w:t>
            </w:r>
            <w:proofErr w:type="spellStart"/>
            <w:r w:rsidRPr="0084428A">
              <w:rPr>
                <w:rFonts w:ascii="Times New Roman" w:eastAsia="Calibri" w:hAnsi="Times New Roman" w:cs="Times New Roman"/>
                <w:lang w:bidi="ar-EG"/>
              </w:rPr>
              <w:t>Abd</w:t>
            </w:r>
            <w:proofErr w:type="spellEnd"/>
            <w:r w:rsidRPr="0084428A">
              <w:rPr>
                <w:rFonts w:ascii="Times New Roman" w:eastAsia="Calibri" w:hAnsi="Times New Roman" w:cs="Times New Roman"/>
                <w:lang w:bidi="ar-EG"/>
              </w:rPr>
              <w:t xml:space="preserve">- </w:t>
            </w:r>
            <w:proofErr w:type="spellStart"/>
            <w:r w:rsidRPr="0084428A">
              <w:rPr>
                <w:rFonts w:ascii="Times New Roman" w:eastAsia="Calibri" w:hAnsi="Times New Roman" w:cs="Times New Roman"/>
                <w:lang w:bidi="ar-EG"/>
              </w:rPr>
              <w:t>Alfattah</w:t>
            </w:r>
            <w:proofErr w:type="spellEnd"/>
          </w:p>
          <w:p w:rsidR="0084428A" w:rsidRPr="0084428A" w:rsidRDefault="004C1670" w:rsidP="004C1670">
            <w:pPr>
              <w:shd w:val="clear" w:color="auto" w:fill="FFFFFF"/>
              <w:bidi w:val="0"/>
              <w:spacing w:before="96" w:after="120" w:line="360" w:lineRule="auto"/>
              <w:jc w:val="center"/>
              <w:rPr>
                <w:rFonts w:ascii="Times New Roman" w:eastAsia="Times New Roman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lang w:bidi="ar-EG"/>
              </w:rPr>
              <w:t>Physiology Department- Tanta University</w:t>
            </w:r>
          </w:p>
        </w:tc>
      </w:tr>
      <w:tr w:rsidR="0084428A" w:rsidRPr="0084428A" w:rsidTr="007822FE">
        <w:trPr>
          <w:trHeight w:val="732"/>
          <w:jc w:val="center"/>
        </w:trPr>
        <w:tc>
          <w:tcPr>
            <w:tcW w:w="5528" w:type="dxa"/>
            <w:shd w:val="clear" w:color="auto" w:fill="auto"/>
          </w:tcPr>
          <w:p w:rsidR="0084428A" w:rsidRPr="00635E00" w:rsidRDefault="00635E00" w:rsidP="007822FE">
            <w:pPr>
              <w:jc w:val="right"/>
              <w:rPr>
                <w:rFonts w:ascii="Times New Roman" w:eastAsia="Calibri" w:hAnsi="Times New Roman" w:cs="Times New Roman"/>
                <w:rtl/>
                <w:lang w:bidi="ar-EG"/>
              </w:rPr>
            </w:pPr>
            <w:proofErr w:type="spellStart"/>
            <w:r>
              <w:t>Irisin</w:t>
            </w:r>
            <w:proofErr w:type="spellEnd"/>
            <w:r>
              <w:t xml:space="preserve">: </w:t>
            </w:r>
            <w:r w:rsidR="007822FE">
              <w:t xml:space="preserve">A </w:t>
            </w:r>
            <w:r>
              <w:t>new molecular marker and target in metabolic disorder</w:t>
            </w:r>
          </w:p>
        </w:tc>
        <w:tc>
          <w:tcPr>
            <w:tcW w:w="4272" w:type="dxa"/>
            <w:shd w:val="clear" w:color="auto" w:fill="auto"/>
          </w:tcPr>
          <w:p w:rsidR="00D07000" w:rsidRDefault="0084428A" w:rsidP="0084428A">
            <w:pPr>
              <w:bidi w:val="0"/>
              <w:rPr>
                <w:rFonts w:ascii="Times New Roman" w:eastAsia="Calibri" w:hAnsi="Times New Roman" w:cs="Times New Roman"/>
              </w:rPr>
            </w:pPr>
            <w:r w:rsidRPr="0084428A">
              <w:rPr>
                <w:rFonts w:ascii="Times New Roman" w:eastAsia="Calibri" w:hAnsi="Times New Roman" w:cs="Times New Roman"/>
              </w:rPr>
              <w:t xml:space="preserve">Prof. </w:t>
            </w:r>
            <w:proofErr w:type="spellStart"/>
            <w:r w:rsidRPr="0084428A">
              <w:rPr>
                <w:rFonts w:ascii="Times New Roman" w:eastAsia="Calibri" w:hAnsi="Times New Roman" w:cs="Times New Roman"/>
              </w:rPr>
              <w:t>Fatma</w:t>
            </w:r>
            <w:proofErr w:type="spellEnd"/>
            <w:r w:rsidRPr="0084428A">
              <w:rPr>
                <w:rFonts w:ascii="Times New Roman" w:eastAsia="Calibri" w:hAnsi="Times New Roman" w:cs="Times New Roman"/>
              </w:rPr>
              <w:t xml:space="preserve"> Hassan</w:t>
            </w:r>
          </w:p>
          <w:p w:rsidR="0084428A" w:rsidRPr="0084428A" w:rsidRDefault="00D07000" w:rsidP="00D07000">
            <w:pPr>
              <w:bidi w:val="0"/>
              <w:jc w:val="center"/>
              <w:rPr>
                <w:rFonts w:ascii="Times New Roman" w:eastAsia="Calibri" w:hAnsi="Times New Roman" w:cs="Times New Roman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lang w:bidi="ar-EG"/>
              </w:rPr>
              <w:t>Physiology Department-  Tanta University</w:t>
            </w:r>
          </w:p>
        </w:tc>
      </w:tr>
    </w:tbl>
    <w:p w:rsidR="00714D66" w:rsidRPr="0084428A" w:rsidRDefault="00714D66" w:rsidP="00714D66">
      <w:pPr>
        <w:jc w:val="right"/>
        <w:rPr>
          <w:rFonts w:ascii="Calibri" w:eastAsia="Calibri" w:hAnsi="Calibri" w:cs="Arial"/>
          <w:sz w:val="28"/>
          <w:szCs w:val="28"/>
          <w:rtl/>
          <w:lang w:bidi="ar-EG"/>
        </w:rPr>
      </w:pPr>
    </w:p>
    <w:p w:rsidR="0084428A" w:rsidRPr="0084428A" w:rsidRDefault="0084428A" w:rsidP="0084428A">
      <w:pPr>
        <w:jc w:val="center"/>
        <w:rPr>
          <w:rFonts w:ascii="Calibri" w:eastAsia="Calibri" w:hAnsi="Calibri" w:cs="Arial"/>
          <w:sz w:val="28"/>
          <w:szCs w:val="28"/>
          <w:lang w:bidi="ar-EG"/>
        </w:rPr>
      </w:pPr>
      <w:r w:rsidRPr="0084428A">
        <w:rPr>
          <w:rFonts w:ascii="Calibri" w:eastAsia="Calibri" w:hAnsi="Calibri" w:cs="Arial"/>
          <w:sz w:val="28"/>
          <w:szCs w:val="28"/>
          <w:lang w:bidi="ar-EG"/>
        </w:rPr>
        <w:t xml:space="preserve">Chairman Prof. Dr.  </w:t>
      </w:r>
      <w:proofErr w:type="spellStart"/>
      <w:r w:rsidRPr="0084428A">
        <w:rPr>
          <w:rFonts w:ascii="Calibri" w:eastAsia="Calibri" w:hAnsi="Calibri" w:cs="Arial"/>
          <w:sz w:val="28"/>
          <w:szCs w:val="28"/>
          <w:lang w:bidi="ar-EG"/>
        </w:rPr>
        <w:t>Sahar</w:t>
      </w:r>
      <w:proofErr w:type="spellEnd"/>
      <w:r w:rsidRPr="0084428A">
        <w:rPr>
          <w:rFonts w:ascii="Calibri" w:eastAsia="Calibri" w:hAnsi="Calibri" w:cs="Arial"/>
          <w:sz w:val="28"/>
          <w:szCs w:val="28"/>
          <w:lang w:bidi="ar-EG"/>
        </w:rPr>
        <w:t xml:space="preserve"> Ahmed </w:t>
      </w:r>
      <w:proofErr w:type="spellStart"/>
      <w:r w:rsidRPr="0084428A">
        <w:rPr>
          <w:rFonts w:ascii="Calibri" w:eastAsia="Calibri" w:hAnsi="Calibri" w:cs="Arial"/>
          <w:sz w:val="28"/>
          <w:szCs w:val="28"/>
          <w:lang w:bidi="ar-EG"/>
        </w:rPr>
        <w:t>Alsawy</w:t>
      </w:r>
      <w:proofErr w:type="spellEnd"/>
      <w:r w:rsidRPr="0084428A">
        <w:rPr>
          <w:rFonts w:ascii="Calibri" w:eastAsia="Calibri" w:hAnsi="Calibri" w:cs="Arial"/>
          <w:sz w:val="28"/>
          <w:szCs w:val="28"/>
          <w:lang w:bidi="ar-EG"/>
        </w:rPr>
        <w:t xml:space="preserve">      </w:t>
      </w:r>
    </w:p>
    <w:p w:rsidR="0084428A" w:rsidRPr="0084428A" w:rsidRDefault="0084428A" w:rsidP="0084428A">
      <w:pPr>
        <w:jc w:val="center"/>
        <w:rPr>
          <w:rFonts w:ascii="Calibri" w:eastAsia="Calibri" w:hAnsi="Calibri" w:cs="Arial"/>
          <w:sz w:val="28"/>
          <w:szCs w:val="28"/>
          <w:lang w:bidi="ar-EG"/>
        </w:rPr>
      </w:pPr>
      <w:r w:rsidRPr="0084428A">
        <w:rPr>
          <w:rFonts w:ascii="Calibri" w:eastAsia="Calibri" w:hAnsi="Calibri" w:cs="Arial"/>
          <w:sz w:val="28"/>
          <w:szCs w:val="28"/>
          <w:lang w:bidi="ar-EG"/>
        </w:rPr>
        <w:t xml:space="preserve">Head of </w:t>
      </w:r>
      <w:smartTag w:uri="urn:schemas-microsoft-com:office:smarttags" w:element="PlaceName">
        <w:r w:rsidRPr="0084428A">
          <w:rPr>
            <w:rFonts w:ascii="Calibri" w:eastAsia="Calibri" w:hAnsi="Calibri" w:cs="Arial"/>
            <w:sz w:val="28"/>
            <w:szCs w:val="28"/>
            <w:lang w:bidi="ar-EG"/>
          </w:rPr>
          <w:t>Physiology</w:t>
        </w:r>
      </w:smartTag>
      <w:r w:rsidRPr="0084428A">
        <w:rPr>
          <w:rFonts w:ascii="Calibri" w:eastAsia="Calibri" w:hAnsi="Calibri" w:cs="Arial"/>
          <w:sz w:val="28"/>
          <w:szCs w:val="28"/>
          <w:lang w:bidi="ar-EG"/>
        </w:rPr>
        <w:t xml:space="preserve"> </w:t>
      </w:r>
      <w:smartTag w:uri="urn:schemas-microsoft-com:office:smarttags" w:element="PlaceType">
        <w:r w:rsidRPr="0084428A">
          <w:rPr>
            <w:rFonts w:ascii="Calibri" w:eastAsia="Calibri" w:hAnsi="Calibri" w:cs="Arial"/>
            <w:sz w:val="28"/>
            <w:szCs w:val="28"/>
            <w:lang w:bidi="ar-EG"/>
          </w:rPr>
          <w:t>Department</w:t>
        </w:r>
      </w:smartTag>
      <w:r w:rsidRPr="0084428A">
        <w:rPr>
          <w:rFonts w:ascii="Calibri" w:eastAsia="Calibri" w:hAnsi="Calibri" w:cs="Arial"/>
          <w:sz w:val="28"/>
          <w:szCs w:val="28"/>
          <w:lang w:bidi="ar-EG"/>
        </w:rPr>
        <w:t xml:space="preserve"> Tanta University</w:t>
      </w:r>
    </w:p>
    <w:p w:rsidR="0084428A" w:rsidRPr="0084428A" w:rsidRDefault="0084428A" w:rsidP="0084428A">
      <w:pPr>
        <w:jc w:val="center"/>
        <w:rPr>
          <w:rFonts w:ascii="Calibri" w:eastAsia="Calibri" w:hAnsi="Calibri" w:cs="Arial"/>
          <w:sz w:val="28"/>
          <w:szCs w:val="28"/>
          <w:lang w:bidi="ar-EG"/>
        </w:rPr>
      </w:pPr>
    </w:p>
    <w:p w:rsidR="005604D9" w:rsidRPr="0084428A" w:rsidRDefault="005604D9">
      <w:pPr>
        <w:rPr>
          <w:lang w:bidi="ar-EG"/>
        </w:rPr>
      </w:pPr>
    </w:p>
    <w:sectPr w:rsidR="005604D9" w:rsidRPr="0084428A" w:rsidSect="005D12F3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26" w:rsidRDefault="00834526">
      <w:pPr>
        <w:spacing w:after="0" w:line="240" w:lineRule="auto"/>
      </w:pPr>
      <w:r>
        <w:separator/>
      </w:r>
    </w:p>
  </w:endnote>
  <w:endnote w:type="continuationSeparator" w:id="0">
    <w:p w:rsidR="00834526" w:rsidRDefault="0083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26" w:rsidRDefault="00834526">
      <w:pPr>
        <w:spacing w:after="0" w:line="240" w:lineRule="auto"/>
      </w:pPr>
      <w:r>
        <w:separator/>
      </w:r>
    </w:p>
  </w:footnote>
  <w:footnote w:type="continuationSeparator" w:id="0">
    <w:p w:rsidR="00834526" w:rsidRDefault="0083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5C" w:rsidRDefault="008345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CF" w:rsidRDefault="008345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5C" w:rsidRDefault="00834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93"/>
    <w:rsid w:val="00056C10"/>
    <w:rsid w:val="002B1AB2"/>
    <w:rsid w:val="00331429"/>
    <w:rsid w:val="0034561B"/>
    <w:rsid w:val="00383834"/>
    <w:rsid w:val="003E4C22"/>
    <w:rsid w:val="004579AE"/>
    <w:rsid w:val="00475AA1"/>
    <w:rsid w:val="004C1670"/>
    <w:rsid w:val="005604D9"/>
    <w:rsid w:val="00621F57"/>
    <w:rsid w:val="006342F2"/>
    <w:rsid w:val="00635E00"/>
    <w:rsid w:val="00691C8B"/>
    <w:rsid w:val="00714D66"/>
    <w:rsid w:val="007347EF"/>
    <w:rsid w:val="007822FE"/>
    <w:rsid w:val="00834526"/>
    <w:rsid w:val="0084428A"/>
    <w:rsid w:val="009518B7"/>
    <w:rsid w:val="00960849"/>
    <w:rsid w:val="009C7B93"/>
    <w:rsid w:val="00A17634"/>
    <w:rsid w:val="00A60C75"/>
    <w:rsid w:val="00AB33FD"/>
    <w:rsid w:val="00C60F67"/>
    <w:rsid w:val="00CE4AE4"/>
    <w:rsid w:val="00D07000"/>
    <w:rsid w:val="00F31C5D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28A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42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28A"/>
    <w:pPr>
      <w:tabs>
        <w:tab w:val="center" w:pos="4153"/>
        <w:tab w:val="right" w:pos="83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4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27BE-3625-4B71-9310-676F78CA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EMWE</cp:lastModifiedBy>
  <cp:revision>19</cp:revision>
  <dcterms:created xsi:type="dcterms:W3CDTF">2015-12-14T05:10:00Z</dcterms:created>
  <dcterms:modified xsi:type="dcterms:W3CDTF">2016-01-15T16:14:00Z</dcterms:modified>
</cp:coreProperties>
</file>